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2C" w:rsidRPr="00EC7784" w:rsidRDefault="008A0CDF" w:rsidP="0066779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="Traditional Arabic"/>
          <w:b/>
          <w:bCs/>
          <w:color w:val="000000" w:themeColor="text1"/>
          <w:sz w:val="32"/>
          <w:szCs w:val="32"/>
          <w:u w:val="single"/>
          <w:rtl/>
        </w:rPr>
      </w:pPr>
      <w:bookmarkStart w:id="0" w:name="_GoBack"/>
      <w:bookmarkEnd w:id="0"/>
      <w:r w:rsidRPr="00EC7784">
        <w:rPr>
          <w:rFonts w:asciiTheme="majorBidi" w:eastAsia="Times New Roman" w:hAnsiTheme="majorBidi" w:cs="Traditional Arabic"/>
          <w:b/>
          <w:bCs/>
          <w:color w:val="000000" w:themeColor="text1"/>
          <w:sz w:val="32"/>
          <w:szCs w:val="32"/>
          <w:u w:val="single"/>
          <w:rtl/>
        </w:rPr>
        <w:t>يمنع منعاً باتاً احتفاظ الطالب بالمقتنيات التالية أو القيام بالتصرفات الموضحه أدناه حتى لا يعرض نفسه للعقوبات.</w:t>
      </w:r>
      <w:r w:rsidR="00D52D2C" w:rsidRPr="00EC7784">
        <w:rPr>
          <w:rFonts w:asciiTheme="majorBidi" w:hAnsiTheme="majorBidi" w:cs="Traditional Arabic"/>
          <w:b/>
          <w:bCs/>
          <w:color w:val="000000" w:themeColor="text1"/>
          <w:sz w:val="32"/>
          <w:szCs w:val="32"/>
          <w:rtl/>
        </w:rPr>
        <w:tab/>
      </w:r>
      <w:r w:rsidR="00D52D2C" w:rsidRPr="00EC7784">
        <w:rPr>
          <w:rFonts w:asciiTheme="majorBidi" w:hAnsiTheme="majorBidi" w:cs="Traditional Arabic"/>
          <w:b/>
          <w:bCs/>
          <w:color w:val="000000" w:themeColor="text1"/>
          <w:sz w:val="32"/>
          <w:szCs w:val="32"/>
          <w:rtl/>
        </w:rPr>
        <w:tab/>
      </w:r>
      <w:r w:rsidR="00D52D2C" w:rsidRPr="00EC7784">
        <w:rPr>
          <w:rFonts w:asciiTheme="majorBidi" w:hAnsiTheme="majorBidi" w:cs="Traditional Arabic"/>
          <w:b/>
          <w:bCs/>
          <w:color w:val="000000" w:themeColor="text1"/>
          <w:sz w:val="32"/>
          <w:szCs w:val="32"/>
          <w:rtl/>
        </w:rPr>
        <w:tab/>
      </w:r>
    </w:p>
    <w:p w:rsidR="008A0CDF" w:rsidRPr="00EC7784" w:rsidRDefault="0052015B" w:rsidP="0066779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لا ي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جوز ال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حتفاظ بكافة 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نواع الأسلح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أو المواد القابلة لل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شتعال أو السخانات الكهربائية أو 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الشيشة</w:t>
      </w:r>
      <w:r w:rsidR="0066779C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وكذلك أجهزة الفيديو 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والأفلام والصور والمجلات الخليع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التي تتن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افى مع الآداب العامه في الغرفة.</w:t>
      </w:r>
    </w:p>
    <w:p w:rsidR="008A0CDF" w:rsidRPr="00EC7784" w:rsidRDefault="0052015B" w:rsidP="00BA5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لا يجوز للطالب عمل توصيلات كهربائية 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داخل الغرفة خلافاً للتوصيلات ال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ساس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ية كما لا يجوز طهي الطعام أو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استخدام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دوات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/ معدات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الطهي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كالغاز وخلافه 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داخل الغرف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.</w:t>
      </w:r>
    </w:p>
    <w:p w:rsidR="008A0CDF" w:rsidRPr="00EC7784" w:rsidRDefault="0052015B" w:rsidP="008A0CD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لا يجوز للطالب بمفرده أو مع غيره إحداث ضجيج بالمبنى قد يسبب الإز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عاج لزملائه ويخل بجو الهدوء وال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ستقرار المطلوب بالسكن مع عدم ال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ح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تفاظ أو استخدام أدوات الموسيقى.</w:t>
      </w:r>
    </w:p>
    <w:p w:rsidR="008A0CDF" w:rsidRPr="00EC7784" w:rsidRDefault="0052015B" w:rsidP="00BA5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لا يجوز للطالب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إ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لصاق الصور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على الجدران أو الكتاب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عليها بل عليه ال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محافظ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على ترتيب ونظافة غرفته.</w:t>
      </w:r>
    </w:p>
    <w:p w:rsidR="0066779C" w:rsidRPr="00EC7784" w:rsidRDefault="0052015B" w:rsidP="00A14E1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لا يجوز للطالب إجراء أي تغيير في السكن أو الأثاث المخصص له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إلا بموافقة 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مدير</w:t>
      </w:r>
      <w:r w:rsidR="00A14E12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السكن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="00A14E12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.</w:t>
      </w:r>
    </w:p>
    <w:p w:rsidR="00CF70BD" w:rsidRDefault="002E66B7" w:rsidP="00092E0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لا ي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جوز ل</w:t>
      </w: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طالب السكن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رفضه إقامة </w:t>
      </w: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طالب آخر معه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 في الغرفة</w:t>
      </w: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أو مضايقته وحمله على ترك الغرفة ولمراقب السكن 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الحق في نقل الطالب من غرفة إلى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أ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خرى أو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إ</w:t>
      </w: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لى مبنى آخر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092E0D" w:rsidRPr="00092E0D" w:rsidRDefault="00092E0D" w:rsidP="00092E0D">
      <w:pPr>
        <w:pStyle w:val="a3"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</w:p>
    <w:p w:rsidR="008A0CDF" w:rsidRPr="00EC7784" w:rsidRDefault="0066779C" w:rsidP="0066779C">
      <w:pPr>
        <w:pStyle w:val="a3"/>
        <w:spacing w:before="100" w:beforeAutospacing="1" w:after="100" w:afterAutospacing="1" w:line="240" w:lineRule="auto"/>
        <w:ind w:left="-58"/>
        <w:jc w:val="both"/>
        <w:rPr>
          <w:rFonts w:ascii="Tahoma" w:eastAsia="Times New Roman" w:hAnsi="Tahoma" w:cs="Traditional Arabic"/>
          <w:b/>
          <w:bCs/>
          <w:color w:val="000000" w:themeColor="text1"/>
          <w:sz w:val="32"/>
          <w:szCs w:val="32"/>
          <w:rtl/>
        </w:rPr>
      </w:pPr>
      <w:r w:rsidRPr="00EC7784">
        <w:rPr>
          <w:rFonts w:asciiTheme="majorBidi" w:eastAsia="Times New Roman" w:hAnsiTheme="majorBidi" w:cs="Traditional Arabic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EC7784">
        <w:rPr>
          <w:rFonts w:asciiTheme="majorBidi" w:eastAsia="Times New Roman" w:hAnsiTheme="majorBidi"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52015B" w:rsidRPr="00EC7784">
        <w:rPr>
          <w:rFonts w:asciiTheme="majorBidi" w:eastAsia="Times New Roman" w:hAnsiTheme="majorBidi" w:cs="Traditional Arabic"/>
          <w:b/>
          <w:bCs/>
          <w:color w:val="000000" w:themeColor="text1"/>
          <w:sz w:val="32"/>
          <w:szCs w:val="32"/>
          <w:u w:val="single"/>
          <w:rtl/>
        </w:rPr>
        <w:t>تعد التصرفات التالية من المخالفات التي تستوجب توقيع العقوبات المناسبة وهي :</w:t>
      </w:r>
    </w:p>
    <w:p w:rsidR="0066779C" w:rsidRPr="00EC7784" w:rsidRDefault="0066779C" w:rsidP="008A0CDF">
      <w:pPr>
        <w:pStyle w:val="a3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8A0CDF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التصرفات التي 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تتعارض مع ال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آ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داب العام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والشريع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الإسلامي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والتدخين داخل المباني والغرف.</w:t>
      </w:r>
    </w:p>
    <w:p w:rsidR="008A0CDF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الإتلاف والتخريب المتعمد لأثاث السكن أو محتوياته أو مبانيه بشكل عام.</w:t>
      </w:r>
    </w:p>
    <w:p w:rsidR="008A0CDF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إثارة النعرات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الإقليمية أو القبلية أو المهني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وكل ما يؤدي إلى اثارة الفتن والمشك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لات بين الطلاب.</w:t>
      </w:r>
    </w:p>
    <w:p w:rsidR="008A0CDF" w:rsidRPr="00EC7784" w:rsidRDefault="008A0CDF" w:rsidP="004204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="00420439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التعدي /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التعرض بال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إ</w:t>
      </w:r>
      <w:r w:rsidR="0066779C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هان</w:t>
      </w:r>
      <w:r w:rsidR="0066779C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للزملاء أو ل</w:t>
      </w:r>
      <w:r w:rsidR="00420439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مشرفي الأمن / أو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ل</w:t>
      </w:r>
      <w:r w:rsidR="00420439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مشرفي السكن </w:t>
      </w:r>
      <w:r w:rsidR="0052015B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بأي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سلوب كان. </w:t>
      </w:r>
    </w:p>
    <w:p w:rsidR="008A0CDF" w:rsidRPr="00EC7784" w:rsidRDefault="008A0CDF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التحريض على ال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="0052015B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متناع الجماعي عن 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ال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نتظام في الدراس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أو أداء ال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="0052015B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ختبارات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أو تسديد رسوم الإيجار</w:t>
      </w:r>
      <w:r w:rsidR="0052015B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. </w:t>
      </w:r>
    </w:p>
    <w:p w:rsidR="008A0CDF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عدم تجاوب الطالب للتوجيهات وإصراره على ارتكاب مخالفة سبق وأن نبه إليها كتابة.</w:t>
      </w:r>
    </w:p>
    <w:p w:rsidR="0052015B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  <w:rtl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تقديم أي وثائق مزوره.</w:t>
      </w:r>
    </w:p>
    <w:p w:rsidR="00CF70BD" w:rsidRDefault="0052015B" w:rsidP="00CF70BD">
      <w:pPr>
        <w:spacing w:line="240" w:lineRule="auto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u w:val="single"/>
          <w:rtl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32"/>
          <w:szCs w:val="32"/>
          <w:u w:val="single"/>
          <w:rtl/>
        </w:rPr>
        <w:t>أحكام عامه :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br/>
        <w:t xml:space="preserve">1) على كل طالب </w:t>
      </w:r>
      <w:r w:rsidR="009F7DD7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بالسكن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مراعاة الآداب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العامه والتحلي بالأخلاق الفاضل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والسلوك الحسن والظهور بمظهر الش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اب المسلم.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br/>
        <w:t xml:space="preserve">2) كل طالب مسئول عن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مواله وممتلكاته و</w:t>
      </w:r>
      <w:r w:rsidR="00A14E12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إدارة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الإسكان غير مسئول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عن فقدانها.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br/>
        <w:t xml:space="preserve">3) يجب على الطالب حمل بطاقته 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السكنية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الصادر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له و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إ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برازها للمسئولين عند الطلب 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.</w:t>
      </w:r>
    </w:p>
    <w:p w:rsidR="00F0377F" w:rsidRPr="00F0377F" w:rsidRDefault="00F0377F" w:rsidP="00C7441B">
      <w:pPr>
        <w:spacing w:after="0" w:line="240" w:lineRule="auto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</w:pP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     </w:t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أسم الطالب /</w:t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________________</w:t>
      </w:r>
    </w:p>
    <w:p w:rsidR="00CF70BD" w:rsidRDefault="00C63CB4" w:rsidP="00C7441B">
      <w:pPr>
        <w:spacing w:after="0" w:line="240" w:lineRule="auto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    </w:t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  <w:t xml:space="preserve">                 </w:t>
      </w:r>
      <w:r w:rsid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CF70BD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التوقيع _____________</w:t>
      </w:r>
    </w:p>
    <w:p w:rsidR="00C7441B" w:rsidRPr="00EC7784" w:rsidRDefault="00E2758D" w:rsidP="00C7441B">
      <w:pPr>
        <w:spacing w:after="0" w:line="240" w:lineRule="auto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>
        <w:rPr>
          <w:rFonts w:ascii="Tahoma" w:eastAsia="Times New Roman" w:hAnsi="Tahoma" w:cs="Traditional Arabic" w:hint="cs"/>
          <w:b/>
          <w:bCs/>
          <w:color w:val="FF0000"/>
          <w:sz w:val="28"/>
          <w:szCs w:val="28"/>
          <w:rtl/>
        </w:rPr>
        <w:t xml:space="preserve">نموذج تعهد </w:t>
      </w:r>
      <w:r w:rsidR="00C63CB4" w:rsidRPr="00C63CB4">
        <w:rPr>
          <w:rFonts w:ascii="Tahoma" w:eastAsia="Times New Roman" w:hAnsi="Tahoma" w:cs="Traditional Arabic" w:hint="cs"/>
          <w:b/>
          <w:bCs/>
          <w:color w:val="FF0000"/>
          <w:sz w:val="28"/>
          <w:szCs w:val="28"/>
          <w:rtl/>
        </w:rPr>
        <w:t>رقم</w:t>
      </w:r>
      <w:r w:rsidR="00C63CB4">
        <w:rPr>
          <w:rFonts w:ascii="Tahoma" w:eastAsia="Times New Roman" w:hAnsi="Tahoma" w:cs="Traditional Arabic"/>
          <w:b/>
          <w:bCs/>
          <w:color w:val="FF0000"/>
          <w:sz w:val="28"/>
          <w:szCs w:val="28"/>
          <w:rtl/>
        </w:rPr>
        <w:t xml:space="preserve">  </w:t>
      </w:r>
      <w:r w:rsidR="00C63CB4">
        <w:rPr>
          <w:rFonts w:ascii="Tahoma" w:eastAsia="Times New Roman" w:hAnsi="Tahoma" w:cs="Traditional Arabic" w:hint="cs"/>
          <w:b/>
          <w:bCs/>
          <w:color w:val="FF0000"/>
          <w:sz w:val="28"/>
          <w:szCs w:val="28"/>
          <w:rtl/>
        </w:rPr>
        <w:t>( 2 )</w:t>
      </w:r>
      <w:r w:rsidR="00C63CB4" w:rsidRPr="00C63CB4">
        <w:rPr>
          <w:rFonts w:ascii="Tahoma" w:eastAsia="Times New Roman" w:hAnsi="Tahoma" w:cs="Traditional Arabic" w:hint="cs"/>
          <w:b/>
          <w:bCs/>
          <w:color w:val="FF0000"/>
          <w:sz w:val="28"/>
          <w:szCs w:val="28"/>
          <w:rtl/>
        </w:rPr>
        <w:tab/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="00C7441B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      </w:t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7441B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حرر في       /     /       14هـ</w:t>
      </w:r>
    </w:p>
    <w:sectPr w:rsidR="00C7441B" w:rsidRPr="00EC7784" w:rsidSect="00F0377F">
      <w:pgSz w:w="11906" w:h="16838"/>
      <w:pgMar w:top="709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9F" w:rsidRDefault="0047239F" w:rsidP="0047239F">
      <w:pPr>
        <w:spacing w:after="0" w:line="240" w:lineRule="auto"/>
      </w:pPr>
      <w:r>
        <w:separator/>
      </w:r>
    </w:p>
  </w:endnote>
  <w:endnote w:type="continuationSeparator" w:id="0">
    <w:p w:rsidR="0047239F" w:rsidRDefault="0047239F" w:rsidP="0047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9F" w:rsidRDefault="0047239F" w:rsidP="0047239F">
      <w:pPr>
        <w:spacing w:after="0" w:line="240" w:lineRule="auto"/>
      </w:pPr>
      <w:r>
        <w:separator/>
      </w:r>
    </w:p>
  </w:footnote>
  <w:footnote w:type="continuationSeparator" w:id="0">
    <w:p w:rsidR="0047239F" w:rsidRDefault="0047239F" w:rsidP="0047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52E"/>
    <w:multiLevelType w:val="hybridMultilevel"/>
    <w:tmpl w:val="2254482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02EA"/>
    <w:multiLevelType w:val="hybridMultilevel"/>
    <w:tmpl w:val="F38025A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95CB0"/>
    <w:multiLevelType w:val="hybridMultilevel"/>
    <w:tmpl w:val="0C1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5B"/>
    <w:rsid w:val="00066A80"/>
    <w:rsid w:val="00081D9D"/>
    <w:rsid w:val="00092E0D"/>
    <w:rsid w:val="000D352F"/>
    <w:rsid w:val="000E4E84"/>
    <w:rsid w:val="00162CE2"/>
    <w:rsid w:val="001D3173"/>
    <w:rsid w:val="001F7170"/>
    <w:rsid w:val="0029166F"/>
    <w:rsid w:val="002E66B7"/>
    <w:rsid w:val="00394077"/>
    <w:rsid w:val="003E224F"/>
    <w:rsid w:val="00420439"/>
    <w:rsid w:val="00451D2A"/>
    <w:rsid w:val="0047239F"/>
    <w:rsid w:val="00477BFB"/>
    <w:rsid w:val="0052015B"/>
    <w:rsid w:val="0066779C"/>
    <w:rsid w:val="0069012A"/>
    <w:rsid w:val="006C1938"/>
    <w:rsid w:val="00702EC0"/>
    <w:rsid w:val="00743E4A"/>
    <w:rsid w:val="008A0CDF"/>
    <w:rsid w:val="009F5C10"/>
    <w:rsid w:val="009F7DD7"/>
    <w:rsid w:val="00A14E12"/>
    <w:rsid w:val="00BA5B25"/>
    <w:rsid w:val="00C63CB4"/>
    <w:rsid w:val="00C7441B"/>
    <w:rsid w:val="00CF70BD"/>
    <w:rsid w:val="00D23832"/>
    <w:rsid w:val="00D52D2C"/>
    <w:rsid w:val="00E2758D"/>
    <w:rsid w:val="00EC7784"/>
    <w:rsid w:val="00F0377F"/>
    <w:rsid w:val="00F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2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723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239F"/>
  </w:style>
  <w:style w:type="paragraph" w:styleId="a5">
    <w:name w:val="footer"/>
    <w:basedOn w:val="a"/>
    <w:link w:val="Char0"/>
    <w:uiPriority w:val="99"/>
    <w:unhideWhenUsed/>
    <w:rsid w:val="004723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239F"/>
  </w:style>
  <w:style w:type="paragraph" w:styleId="a6">
    <w:name w:val="Balloon Text"/>
    <w:basedOn w:val="a"/>
    <w:link w:val="Char1"/>
    <w:uiPriority w:val="99"/>
    <w:semiHidden/>
    <w:unhideWhenUsed/>
    <w:rsid w:val="0047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72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2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723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239F"/>
  </w:style>
  <w:style w:type="paragraph" w:styleId="a5">
    <w:name w:val="footer"/>
    <w:basedOn w:val="a"/>
    <w:link w:val="Char0"/>
    <w:uiPriority w:val="99"/>
    <w:unhideWhenUsed/>
    <w:rsid w:val="004723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239F"/>
  </w:style>
  <w:style w:type="paragraph" w:styleId="a6">
    <w:name w:val="Balloon Text"/>
    <w:basedOn w:val="a"/>
    <w:link w:val="Char1"/>
    <w:uiPriority w:val="99"/>
    <w:semiHidden/>
    <w:unhideWhenUsed/>
    <w:rsid w:val="0047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7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3F53E3-BF4A-4E52-B5A7-ECF74ECB2A76}"/>
</file>

<file path=customXml/itemProps2.xml><?xml version="1.0" encoding="utf-8"?>
<ds:datastoreItem xmlns:ds="http://schemas.openxmlformats.org/officeDocument/2006/customXml" ds:itemID="{C0F2B88E-6B3B-4E78-A73F-90B7612C2DF4}"/>
</file>

<file path=customXml/itemProps3.xml><?xml version="1.0" encoding="utf-8"?>
<ds:datastoreItem xmlns:ds="http://schemas.openxmlformats.org/officeDocument/2006/customXml" ds:itemID="{A8089306-B1B7-41F4-AA67-921D431A5488}"/>
</file>

<file path=customXml/itemProps4.xml><?xml version="1.0" encoding="utf-8"?>
<ds:datastoreItem xmlns:ds="http://schemas.openxmlformats.org/officeDocument/2006/customXml" ds:itemID="{1ADE032E-9886-4BE5-86EF-132E6AE56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TALDAHNEEN</dc:creator>
  <cp:lastModifiedBy>KFU</cp:lastModifiedBy>
  <cp:revision>2</cp:revision>
  <cp:lastPrinted>2013-10-06T10:07:00Z</cp:lastPrinted>
  <dcterms:created xsi:type="dcterms:W3CDTF">2013-11-26T08:52:00Z</dcterms:created>
  <dcterms:modified xsi:type="dcterms:W3CDTF">2013-11-26T08:52:00Z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