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54" w:rsidRDefault="00EF0C54" w:rsidP="00265A1C">
      <w:pPr>
        <w:pStyle w:val="Heading3"/>
        <w:ind w:right="43"/>
        <w:jc w:val="left"/>
        <w:rPr>
          <w:szCs w:val="32"/>
        </w:rPr>
      </w:pPr>
      <w:bookmarkStart w:id="0" w:name="_Toc294526474"/>
    </w:p>
    <w:p w:rsidR="008126E3" w:rsidRDefault="001F52BA" w:rsidP="00265A1C">
      <w:pPr>
        <w:pStyle w:val="Heading3"/>
        <w:ind w:right="43"/>
        <w:jc w:val="left"/>
        <w:rPr>
          <w:szCs w:val="32"/>
        </w:rPr>
      </w:pPr>
      <w:r>
        <w:rPr>
          <w:szCs w:val="32"/>
        </w:rPr>
        <w:t>ATTACHMENT</w:t>
      </w:r>
      <w:r w:rsidR="0063773C" w:rsidRPr="00963A2A">
        <w:rPr>
          <w:szCs w:val="32"/>
        </w:rPr>
        <w:t xml:space="preserve"> 3.</w:t>
      </w:r>
      <w:r w:rsidR="00785D98" w:rsidRPr="00963A2A">
        <w:rPr>
          <w:szCs w:val="32"/>
        </w:rPr>
        <w:t xml:space="preserve">  </w:t>
      </w:r>
    </w:p>
    <w:p w:rsidR="00EF0C54" w:rsidRDefault="00EF0C54" w:rsidP="00265A1C">
      <w:pPr>
        <w:spacing w:before="240" w:line="360" w:lineRule="auto"/>
        <w:ind w:right="43"/>
        <w:jc w:val="center"/>
      </w:pPr>
    </w:p>
    <w:p w:rsidR="00EF0C54" w:rsidRDefault="00EF0C54" w:rsidP="00265A1C">
      <w:pPr>
        <w:spacing w:before="240" w:line="360" w:lineRule="auto"/>
        <w:ind w:right="43"/>
        <w:jc w:val="center"/>
      </w:pPr>
    </w:p>
    <w:p w:rsidR="00EF0C54" w:rsidRDefault="00EF0C54" w:rsidP="00265A1C">
      <w:pPr>
        <w:spacing w:before="240" w:line="360" w:lineRule="auto"/>
        <w:ind w:right="43"/>
        <w:jc w:val="center"/>
      </w:pPr>
    </w:p>
    <w:p w:rsidR="002A085A" w:rsidRDefault="002A085A" w:rsidP="00265A1C">
      <w:pPr>
        <w:spacing w:before="240" w:line="360" w:lineRule="auto"/>
        <w:ind w:right="43"/>
        <w:jc w:val="center"/>
        <w:rPr>
          <w:b/>
          <w:bCs/>
          <w:sz w:val="44"/>
          <w:szCs w:val="44"/>
        </w:rPr>
      </w:pPr>
      <w:r w:rsidRPr="00EF0C54">
        <w:rPr>
          <w:b/>
          <w:bCs/>
          <w:sz w:val="44"/>
          <w:szCs w:val="44"/>
        </w:rPr>
        <w:t>T4</w:t>
      </w:r>
      <w:r w:rsidR="005D7F48" w:rsidRPr="00EF0C54">
        <w:rPr>
          <w:b/>
          <w:bCs/>
          <w:sz w:val="44"/>
          <w:szCs w:val="44"/>
        </w:rPr>
        <w:t xml:space="preserve">.  </w:t>
      </w:r>
      <w:bookmarkStart w:id="1" w:name="_GoBack"/>
      <w:r w:rsidR="005D7F48" w:rsidRPr="00EF0C54">
        <w:rPr>
          <w:b/>
          <w:bCs/>
          <w:sz w:val="44"/>
          <w:szCs w:val="44"/>
        </w:rPr>
        <w:t>PROGRAM SPECIFICATIONS</w:t>
      </w:r>
      <w:bookmarkEnd w:id="1"/>
    </w:p>
    <w:p w:rsidR="00EF0C54" w:rsidRDefault="00EF0C54" w:rsidP="00265A1C">
      <w:pPr>
        <w:spacing w:before="240" w:line="360" w:lineRule="auto"/>
        <w:ind w:right="43"/>
        <w:jc w:val="center"/>
        <w:rPr>
          <w:b/>
          <w:bCs/>
          <w:sz w:val="44"/>
          <w:szCs w:val="44"/>
        </w:rPr>
      </w:pPr>
    </w:p>
    <w:p w:rsidR="00EF0C54" w:rsidRDefault="00EF0C54" w:rsidP="00265A1C">
      <w:pPr>
        <w:spacing w:before="240" w:line="360" w:lineRule="auto"/>
        <w:ind w:right="43"/>
        <w:jc w:val="center"/>
        <w:rPr>
          <w:b/>
          <w:bCs/>
          <w:sz w:val="44"/>
          <w:szCs w:val="44"/>
        </w:rPr>
      </w:pPr>
    </w:p>
    <w:tbl>
      <w:tblPr>
        <w:tblStyle w:val="TableGrid"/>
        <w:tblW w:w="0" w:type="auto"/>
        <w:tblLook w:val="04A0" w:firstRow="1" w:lastRow="0" w:firstColumn="1" w:lastColumn="0" w:noHBand="0" w:noVBand="1"/>
      </w:tblPr>
      <w:tblGrid>
        <w:gridCol w:w="9855"/>
      </w:tblGrid>
      <w:tr w:rsidR="00EF0C54" w:rsidTr="008F1AFF">
        <w:trPr>
          <w:trHeight w:val="624"/>
        </w:trPr>
        <w:tc>
          <w:tcPr>
            <w:tcW w:w="9855" w:type="dxa"/>
            <w:vAlign w:val="center"/>
          </w:tcPr>
          <w:p w:rsidR="00EF0C54" w:rsidRPr="00EF0C54" w:rsidRDefault="00EF0C54" w:rsidP="008F1AFF">
            <w:pPr>
              <w:ind w:right="43"/>
              <w:rPr>
                <w:iCs/>
                <w:sz w:val="20"/>
                <w:szCs w:val="20"/>
              </w:rPr>
            </w:pPr>
            <w:r w:rsidRPr="00EF0C54">
              <w:rPr>
                <w:iCs/>
                <w:sz w:val="20"/>
                <w:szCs w:val="20"/>
              </w:rPr>
              <w:t xml:space="preserve">For guidance on the completion of this template, please refer to  Chapter 2,  of Part 2 of  Handbook 2 Internal Quality Assurance Arrangement. </w:t>
            </w:r>
          </w:p>
        </w:tc>
      </w:tr>
    </w:tbl>
    <w:p w:rsidR="00EF0C54" w:rsidRDefault="00EF0C54" w:rsidP="00265A1C">
      <w:pPr>
        <w:spacing w:before="240" w:line="360" w:lineRule="auto"/>
        <w:ind w:right="43"/>
        <w:jc w:val="center"/>
        <w:rPr>
          <w:sz w:val="44"/>
          <w:szCs w:val="44"/>
        </w:rPr>
      </w:pPr>
    </w:p>
    <w:p w:rsidR="007518D2" w:rsidRDefault="007518D2" w:rsidP="00265A1C">
      <w:pPr>
        <w:spacing w:before="240" w:line="360" w:lineRule="auto"/>
        <w:ind w:right="43"/>
        <w:jc w:val="center"/>
        <w:rPr>
          <w:sz w:val="44"/>
          <w:szCs w:val="44"/>
        </w:rPr>
      </w:pPr>
    </w:p>
    <w:p w:rsidR="007518D2" w:rsidRPr="007518D2" w:rsidRDefault="007518D2" w:rsidP="00265A1C">
      <w:pPr>
        <w:spacing w:before="240" w:line="360" w:lineRule="auto"/>
        <w:ind w:right="43"/>
        <w:jc w:val="center"/>
        <w:rPr>
          <w:sz w:val="44"/>
          <w:szCs w:val="44"/>
        </w:rPr>
      </w:pPr>
    </w:p>
    <w:p w:rsidR="00455A0D" w:rsidRDefault="00455A0D" w:rsidP="007518D2">
      <w:pPr>
        <w:spacing w:before="240" w:after="120"/>
        <w:jc w:val="center"/>
        <w:rPr>
          <w:b/>
          <w:sz w:val="22"/>
          <w:szCs w:val="22"/>
          <w:rtl/>
        </w:rPr>
      </w:pPr>
    </w:p>
    <w:p w:rsidR="00EF0C54" w:rsidRPr="00455A0D" w:rsidRDefault="007518D2" w:rsidP="007518D2">
      <w:pPr>
        <w:spacing w:before="240" w:after="120"/>
        <w:jc w:val="center"/>
        <w:rPr>
          <w:rFonts w:asciiTheme="majorBidi" w:hAnsiTheme="majorBidi" w:cstheme="majorBidi"/>
          <w:iCs/>
          <w:sz w:val="20"/>
          <w:szCs w:val="20"/>
        </w:rPr>
      </w:pPr>
      <w:r w:rsidRPr="00455A0D">
        <w:rPr>
          <w:rFonts w:asciiTheme="majorBidi" w:hAnsiTheme="majorBidi" w:cstheme="majorBidi"/>
          <w:b/>
          <w:sz w:val="22"/>
          <w:szCs w:val="22"/>
        </w:rPr>
        <w:t>Program Specifications</w:t>
      </w:r>
      <w:r w:rsidRPr="00455A0D">
        <w:rPr>
          <w:rFonts w:asciiTheme="majorBidi" w:hAnsiTheme="majorBidi" w:cstheme="majorBidi"/>
          <w:iCs/>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47DF9" w:rsidRPr="00455A0D" w:rsidTr="00AC19FB">
        <w:trPr>
          <w:trHeight w:val="467"/>
        </w:trPr>
        <w:tc>
          <w:tcPr>
            <w:tcW w:w="9498" w:type="dxa"/>
          </w:tcPr>
          <w:p w:rsidR="00D47DF9" w:rsidRPr="00455A0D" w:rsidRDefault="00D47DF9" w:rsidP="00265A1C">
            <w:pPr>
              <w:pStyle w:val="Foote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Institution</w:t>
            </w:r>
            <w:r w:rsidR="00BC010B" w:rsidRPr="00455A0D">
              <w:rPr>
                <w:rFonts w:asciiTheme="majorBidi" w:hAnsiTheme="majorBidi" w:cstheme="majorBidi"/>
                <w:iCs/>
                <w:sz w:val="20"/>
                <w:szCs w:val="20"/>
              </w:rPr>
              <w:t>:</w:t>
            </w:r>
            <w:r w:rsidRPr="00455A0D">
              <w:rPr>
                <w:rFonts w:asciiTheme="majorBidi" w:hAnsiTheme="majorBidi" w:cstheme="majorBidi"/>
                <w:iCs/>
                <w:sz w:val="20"/>
                <w:szCs w:val="20"/>
              </w:rPr>
              <w:t xml:space="preserve">                                                                            Date</w:t>
            </w:r>
            <w:r w:rsidR="00BC010B" w:rsidRPr="00455A0D">
              <w:rPr>
                <w:rFonts w:asciiTheme="majorBidi" w:hAnsiTheme="majorBidi" w:cstheme="majorBidi"/>
                <w:iCs/>
                <w:sz w:val="20"/>
                <w:szCs w:val="20"/>
              </w:rPr>
              <w:t>:</w:t>
            </w: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lastRenderedPageBreak/>
              <w:t>College/Department</w:t>
            </w:r>
            <w:r w:rsidR="00BC010B" w:rsidRPr="00455A0D">
              <w:rPr>
                <w:rFonts w:asciiTheme="majorBidi" w:hAnsiTheme="majorBidi" w:cstheme="majorBidi"/>
                <w:iCs/>
                <w:sz w:val="20"/>
                <w:szCs w:val="20"/>
              </w:rPr>
              <w:t>:</w:t>
            </w: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Dean/Department Head</w:t>
            </w:r>
            <w:r w:rsidR="00BC010B" w:rsidRPr="00455A0D">
              <w:rPr>
                <w:rFonts w:asciiTheme="majorBidi" w:hAnsiTheme="majorBidi" w:cstheme="majorBidi"/>
                <w:iCs/>
                <w:sz w:val="20"/>
                <w:szCs w:val="20"/>
              </w:rPr>
              <w:t>:</w:t>
            </w: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Insert program and college administrative flowchart</w:t>
            </w:r>
            <w:r w:rsidR="00BC010B" w:rsidRPr="00455A0D">
              <w:rPr>
                <w:rFonts w:asciiTheme="majorBidi" w:hAnsiTheme="majorBidi" w:cstheme="majorBidi"/>
                <w:iCs/>
                <w:sz w:val="20"/>
                <w:szCs w:val="20"/>
              </w:rPr>
              <w:t>:</w:t>
            </w: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List all branches offering this program</w:t>
            </w:r>
            <w:r w:rsidR="00BC010B" w:rsidRPr="00455A0D">
              <w:rPr>
                <w:rFonts w:asciiTheme="majorBidi" w:hAnsiTheme="majorBidi" w:cstheme="majorBidi"/>
                <w:iCs/>
                <w:sz w:val="20"/>
                <w:szCs w:val="20"/>
              </w:rPr>
              <w:t>:</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1.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2.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3.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4.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p>
        </w:tc>
      </w:tr>
    </w:tbl>
    <w:p w:rsidR="00963A2A" w:rsidRPr="00455A0D" w:rsidRDefault="00963A2A" w:rsidP="00265A1C">
      <w:pPr>
        <w:pStyle w:val="Heading7"/>
        <w:spacing w:after="240"/>
        <w:ind w:right="43"/>
        <w:rPr>
          <w:rFonts w:asciiTheme="majorBidi" w:hAnsiTheme="majorBidi" w:cstheme="majorBidi"/>
          <w:b/>
          <w:bCs/>
          <w:szCs w:val="28"/>
        </w:rPr>
      </w:pPr>
    </w:p>
    <w:p w:rsidR="00455A0D" w:rsidRDefault="00963A2A" w:rsidP="00F5679E">
      <w:pPr>
        <w:ind w:right="43"/>
        <w:rPr>
          <w:rFonts w:asciiTheme="majorBidi" w:hAnsiTheme="majorBidi" w:cstheme="majorBidi"/>
          <w:rtl/>
        </w:rPr>
      </w:pPr>
      <w:r w:rsidRPr="00455A0D">
        <w:rPr>
          <w:rFonts w:asciiTheme="majorBidi" w:hAnsiTheme="majorBidi" w:cstheme="majorBidi"/>
        </w:rPr>
        <w:br w:type="page"/>
      </w:r>
    </w:p>
    <w:p w:rsidR="00455A0D" w:rsidRDefault="00455A0D" w:rsidP="00F5679E">
      <w:pPr>
        <w:ind w:right="43"/>
        <w:rPr>
          <w:rFonts w:asciiTheme="majorBidi" w:hAnsiTheme="majorBidi" w:cstheme="majorBidi"/>
          <w:rtl/>
        </w:rPr>
      </w:pPr>
    </w:p>
    <w:p w:rsidR="00D47DF9" w:rsidRPr="00455A0D" w:rsidRDefault="00D47DF9" w:rsidP="00F5679E">
      <w:pPr>
        <w:ind w:right="43"/>
        <w:rPr>
          <w:rFonts w:asciiTheme="majorBidi" w:hAnsiTheme="majorBidi" w:cstheme="majorBidi"/>
          <w:b/>
          <w:bCs/>
          <w:szCs w:val="28"/>
        </w:rPr>
      </w:pPr>
      <w:r w:rsidRPr="00455A0D">
        <w:rPr>
          <w:rFonts w:asciiTheme="majorBidi" w:hAnsiTheme="majorBidi" w:cstheme="majorBidi"/>
          <w:b/>
          <w:bCs/>
          <w:szCs w:val="28"/>
        </w:rPr>
        <w:t>A. Program Identification and General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D47DF9" w:rsidRPr="00455A0D" w:rsidTr="00002EEC">
        <w:tc>
          <w:tcPr>
            <w:tcW w:w="9356" w:type="dxa"/>
          </w:tcPr>
          <w:p w:rsidR="00D47DF9" w:rsidRPr="00455A0D" w:rsidRDefault="00D47DF9" w:rsidP="00265A1C">
            <w:pPr>
              <w:pStyle w:val="Heading7"/>
              <w:ind w:left="72" w:right="43"/>
              <w:rPr>
                <w:rFonts w:asciiTheme="majorBidi" w:hAnsiTheme="majorBidi" w:cstheme="majorBidi"/>
                <w:sz w:val="20"/>
                <w:szCs w:val="20"/>
              </w:rPr>
            </w:pPr>
            <w:r w:rsidRPr="00455A0D">
              <w:rPr>
                <w:rFonts w:asciiTheme="majorBidi" w:hAnsiTheme="majorBidi" w:cstheme="majorBidi"/>
                <w:sz w:val="20"/>
                <w:szCs w:val="20"/>
              </w:rPr>
              <w:t>1.  Program title and code</w:t>
            </w:r>
          </w:p>
        </w:tc>
      </w:tr>
      <w:tr w:rsidR="00D47DF9" w:rsidRPr="00455A0D" w:rsidTr="00002EEC">
        <w:tc>
          <w:tcPr>
            <w:tcW w:w="9356" w:type="dxa"/>
          </w:tcPr>
          <w:p w:rsidR="00D47DF9" w:rsidRPr="00455A0D" w:rsidRDefault="00D47DF9" w:rsidP="00265A1C">
            <w:pPr>
              <w:pStyle w:val="Heading7"/>
              <w:ind w:left="72" w:right="43"/>
              <w:rPr>
                <w:rFonts w:asciiTheme="majorBidi" w:hAnsiTheme="majorBidi" w:cstheme="majorBidi"/>
                <w:sz w:val="20"/>
                <w:szCs w:val="20"/>
              </w:rPr>
            </w:pPr>
            <w:r w:rsidRPr="00455A0D">
              <w:rPr>
                <w:rFonts w:asciiTheme="majorBidi" w:hAnsiTheme="majorBidi" w:cstheme="majorBidi"/>
                <w:sz w:val="20"/>
                <w:szCs w:val="20"/>
              </w:rPr>
              <w:t>2.  Total credit hours needed for completion of the program</w:t>
            </w:r>
          </w:p>
        </w:tc>
      </w:tr>
      <w:tr w:rsidR="00D47DF9" w:rsidRPr="00455A0D" w:rsidTr="00002EEC">
        <w:trPr>
          <w:cantSplit/>
          <w:trHeight w:val="690"/>
        </w:trPr>
        <w:tc>
          <w:tcPr>
            <w:tcW w:w="9356" w:type="dxa"/>
          </w:tcPr>
          <w:p w:rsidR="00D47DF9" w:rsidRPr="00455A0D" w:rsidRDefault="00D47DF9" w:rsidP="00265A1C">
            <w:pPr>
              <w:pStyle w:val="Heading7"/>
              <w:ind w:right="43"/>
              <w:rPr>
                <w:rFonts w:asciiTheme="majorBidi" w:hAnsiTheme="majorBidi" w:cstheme="majorBidi"/>
                <w:sz w:val="20"/>
                <w:szCs w:val="20"/>
              </w:rPr>
            </w:pPr>
            <w:r w:rsidRPr="00455A0D">
              <w:rPr>
                <w:rFonts w:asciiTheme="majorBidi" w:hAnsiTheme="majorBidi" w:cstheme="majorBidi"/>
                <w:sz w:val="20"/>
                <w:szCs w:val="20"/>
              </w:rPr>
              <w:t>3.  Award granted on completion of the program</w:t>
            </w:r>
          </w:p>
        </w:tc>
      </w:tr>
      <w:tr w:rsidR="00D47DF9" w:rsidRPr="00455A0D" w:rsidTr="00002EEC">
        <w:trPr>
          <w:cantSplit/>
          <w:trHeight w:val="690"/>
        </w:trPr>
        <w:tc>
          <w:tcPr>
            <w:tcW w:w="9356" w:type="dxa"/>
          </w:tcPr>
          <w:p w:rsidR="00D47DF9" w:rsidRPr="00455A0D" w:rsidRDefault="00D47DF9" w:rsidP="00265A1C">
            <w:pPr>
              <w:ind w:right="43"/>
              <w:jc w:val="both"/>
              <w:rPr>
                <w:rFonts w:asciiTheme="majorBidi" w:hAnsiTheme="majorBidi" w:cstheme="majorBidi"/>
                <w:color w:val="000000"/>
                <w:sz w:val="20"/>
                <w:szCs w:val="20"/>
                <w:lang w:bidi="ar-EG"/>
              </w:rPr>
            </w:pPr>
            <w:r w:rsidRPr="00455A0D">
              <w:rPr>
                <w:rFonts w:asciiTheme="majorBidi" w:hAnsiTheme="majorBidi" w:cstheme="majorBidi"/>
                <w:color w:val="000000"/>
                <w:sz w:val="20"/>
                <w:szCs w:val="20"/>
                <w:lang w:bidi="ar-EG"/>
              </w:rPr>
              <w:t xml:space="preserve">4.  Major tracks/pathways or specializations within the program (eg. transportation or structural engineering within a civil engineering program or </w:t>
            </w:r>
            <w:r w:rsidR="00042B2E" w:rsidRPr="00455A0D">
              <w:rPr>
                <w:rFonts w:asciiTheme="majorBidi" w:hAnsiTheme="majorBidi" w:cstheme="majorBidi"/>
                <w:color w:val="000000"/>
                <w:sz w:val="20"/>
                <w:szCs w:val="20"/>
                <w:lang w:bidi="ar-EG"/>
              </w:rPr>
              <w:t>counseling</w:t>
            </w:r>
            <w:r w:rsidRPr="00455A0D">
              <w:rPr>
                <w:rFonts w:asciiTheme="majorBidi" w:hAnsiTheme="majorBidi" w:cstheme="majorBidi"/>
                <w:color w:val="000000"/>
                <w:sz w:val="20"/>
                <w:szCs w:val="20"/>
                <w:lang w:bidi="ar-EG"/>
              </w:rPr>
              <w:t xml:space="preserve"> or school psychology within a psychology program)</w:t>
            </w:r>
          </w:p>
          <w:p w:rsidR="00D47DF9" w:rsidRPr="00455A0D" w:rsidRDefault="00D47DF9" w:rsidP="00265A1C">
            <w:pPr>
              <w:ind w:right="43"/>
              <w:jc w:val="both"/>
              <w:rPr>
                <w:rFonts w:asciiTheme="majorBidi" w:hAnsiTheme="majorBidi" w:cstheme="majorBidi"/>
                <w:color w:val="000000"/>
                <w:sz w:val="20"/>
                <w:szCs w:val="20"/>
                <w:lang w:bidi="ar-EG"/>
              </w:rPr>
            </w:pPr>
          </w:p>
          <w:p w:rsidR="00D47DF9" w:rsidRPr="00455A0D" w:rsidRDefault="00D47DF9" w:rsidP="00265A1C">
            <w:pPr>
              <w:ind w:right="43"/>
              <w:rPr>
                <w:rFonts w:asciiTheme="majorBidi" w:hAnsiTheme="majorBidi" w:cstheme="majorBidi"/>
                <w:color w:val="000000"/>
                <w:sz w:val="20"/>
                <w:szCs w:val="20"/>
                <w:lang w:bidi="ar-EG"/>
              </w:rPr>
            </w:pPr>
          </w:p>
        </w:tc>
      </w:tr>
      <w:tr w:rsidR="00D47DF9" w:rsidRPr="00455A0D" w:rsidTr="00002EEC">
        <w:tc>
          <w:tcPr>
            <w:tcW w:w="9356" w:type="dxa"/>
          </w:tcPr>
          <w:p w:rsidR="00D47DF9" w:rsidRPr="00455A0D" w:rsidRDefault="00D47DF9" w:rsidP="00265A1C">
            <w:pPr>
              <w:ind w:right="43"/>
              <w:rPr>
                <w:rFonts w:asciiTheme="majorBidi" w:hAnsiTheme="majorBidi" w:cstheme="majorBidi"/>
                <w:color w:val="000000"/>
                <w:sz w:val="20"/>
                <w:szCs w:val="20"/>
                <w:lang w:bidi="ar-EG"/>
              </w:rPr>
            </w:pPr>
            <w:r w:rsidRPr="00455A0D">
              <w:rPr>
                <w:rFonts w:asciiTheme="majorBidi" w:hAnsiTheme="majorBidi" w:cstheme="majorBidi"/>
                <w:color w:val="000000"/>
                <w:sz w:val="20"/>
                <w:szCs w:val="20"/>
                <w:lang w:bidi="ar-EG"/>
              </w:rPr>
              <w:t>5.  Intermediate Exit Points and Awards (if any) (eg. associate degree within a bachelor degree program)</w:t>
            </w:r>
          </w:p>
          <w:p w:rsidR="00D47DF9" w:rsidRPr="00455A0D" w:rsidRDefault="00D47DF9" w:rsidP="00265A1C">
            <w:pPr>
              <w:ind w:right="43"/>
              <w:rPr>
                <w:rFonts w:asciiTheme="majorBidi" w:hAnsiTheme="majorBidi" w:cstheme="majorBidi"/>
                <w:color w:val="000000"/>
                <w:sz w:val="20"/>
                <w:szCs w:val="20"/>
                <w:lang w:bidi="ar-EG"/>
              </w:rPr>
            </w:pPr>
          </w:p>
          <w:p w:rsidR="00D47DF9" w:rsidRPr="00455A0D" w:rsidRDefault="00D47DF9" w:rsidP="00265A1C">
            <w:pPr>
              <w:ind w:right="43"/>
              <w:rPr>
                <w:rFonts w:asciiTheme="majorBidi" w:hAnsiTheme="majorBidi" w:cstheme="majorBidi"/>
                <w:color w:val="000000"/>
                <w:sz w:val="20"/>
                <w:szCs w:val="20"/>
                <w:lang w:bidi="ar-EG"/>
              </w:rPr>
            </w:pPr>
          </w:p>
          <w:p w:rsidR="00D47DF9" w:rsidRPr="00455A0D" w:rsidRDefault="00D47DF9" w:rsidP="00265A1C">
            <w:pPr>
              <w:ind w:right="43"/>
              <w:rPr>
                <w:rFonts w:asciiTheme="majorBidi" w:hAnsiTheme="majorBidi" w:cstheme="majorBidi"/>
                <w:color w:val="000000"/>
                <w:sz w:val="20"/>
                <w:szCs w:val="20"/>
                <w:lang w:bidi="ar-EG"/>
              </w:rPr>
            </w:pPr>
          </w:p>
        </w:tc>
      </w:tr>
      <w:tr w:rsidR="00D47DF9" w:rsidRPr="00455A0D" w:rsidTr="00002EEC">
        <w:trPr>
          <w:trHeight w:val="1055"/>
        </w:trPr>
        <w:tc>
          <w:tcPr>
            <w:tcW w:w="9356"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6.  Professional occupations (licensed occupations, if any) for which graduates are prepared. (If there is an early exit point from the program (eg. diploma or associate degree) include professions  or occupations at each exit point)</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1055"/>
        </w:trPr>
        <w:tc>
          <w:tcPr>
            <w:tcW w:w="9356" w:type="dxa"/>
          </w:tcPr>
          <w:p w:rsidR="00D47DF9" w:rsidRPr="00455A0D" w:rsidRDefault="001B6E9C" w:rsidP="00265A1C">
            <w:pPr>
              <w:pStyle w:val="Heading7"/>
              <w:ind w:right="43"/>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76672" behindDoc="0" locked="0" layoutInCell="1" allowOverlap="1">
                      <wp:simplePos x="0" y="0"/>
                      <wp:positionH relativeFrom="column">
                        <wp:posOffset>1348105</wp:posOffset>
                      </wp:positionH>
                      <wp:positionV relativeFrom="paragraph">
                        <wp:posOffset>60325</wp:posOffset>
                      </wp:positionV>
                      <wp:extent cx="342900" cy="228600"/>
                      <wp:effectExtent l="0" t="0" r="19050" b="19050"/>
                      <wp:wrapNone/>
                      <wp:docPr id="75"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08A6" id="Rectangle 291" o:spid="_x0000_s1026" style="position:absolute;left:0;text-align:left;margin-left:106.15pt;margin-top:4.7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"/>
                  </w:pict>
                </mc:Fallback>
              </mc:AlternateContent>
            </w:r>
            <w:r>
              <w:rPr>
                <w:rFonts w:asciiTheme="majorBidi" w:hAnsiTheme="majorBidi" w:cstheme="majorBidi"/>
                <w:noProof/>
                <w:sz w:val="20"/>
                <w:szCs w:val="20"/>
              </w:rPr>
              <mc:AlternateContent>
                <mc:Choice Requires="wps">
                  <w:drawing>
                    <wp:anchor distT="0" distB="0" distL="114300" distR="114300" simplePos="0" relativeHeight="251678720" behindDoc="0" locked="0" layoutInCell="1" allowOverlap="1">
                      <wp:simplePos x="0" y="0"/>
                      <wp:positionH relativeFrom="column">
                        <wp:posOffset>3360420</wp:posOffset>
                      </wp:positionH>
                      <wp:positionV relativeFrom="paragraph">
                        <wp:posOffset>60325</wp:posOffset>
                      </wp:positionV>
                      <wp:extent cx="911225" cy="228600"/>
                      <wp:effectExtent l="0" t="0" r="22225" b="19050"/>
                      <wp:wrapNone/>
                      <wp:docPr id="74"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0742" id="Rectangle 293" o:spid="_x0000_s1026" style="position:absolute;left:0;text-align:left;margin-left:264.6pt;margin-top:4.75pt;width:71.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dhHwIAAD4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"/>
                  </w:pict>
                </mc:Fallback>
              </mc:AlternateContent>
            </w:r>
            <w:r w:rsidR="00D47DF9" w:rsidRPr="00455A0D">
              <w:rPr>
                <w:rFonts w:asciiTheme="majorBidi" w:hAnsiTheme="majorBidi" w:cstheme="majorBidi"/>
                <w:sz w:val="20"/>
                <w:szCs w:val="20"/>
              </w:rPr>
              <w:t>7.  (a) New Program                            Planned starting date</w:t>
            </w:r>
          </w:p>
          <w:p w:rsidR="00D47DF9" w:rsidRPr="00455A0D" w:rsidRDefault="001B6E9C" w:rsidP="00265A1C">
            <w:pPr>
              <w:pStyle w:val="Heading7"/>
              <w:ind w:right="43"/>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66675</wp:posOffset>
                      </wp:positionV>
                      <wp:extent cx="342900" cy="228600"/>
                      <wp:effectExtent l="0" t="0" r="19050" b="19050"/>
                      <wp:wrapNone/>
                      <wp:docPr id="7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ECBE" id="Rectangle 292" o:spid="_x0000_s1026" style="position:absolute;left:0;text-align:left;margin-left:117pt;margin-top:5.2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"/>
                  </w:pict>
                </mc:Fallback>
              </mc:AlternateContent>
            </w:r>
            <w:r>
              <w:rPr>
                <w:rFonts w:asciiTheme="majorBidi" w:hAnsiTheme="majorBidi" w:cstheme="majorBidi"/>
                <w:noProof/>
                <w:sz w:val="20"/>
                <w:szCs w:val="20"/>
              </w:rPr>
              <mc:AlternateContent>
                <mc:Choice Requires="wps">
                  <w:drawing>
                    <wp:anchor distT="0" distB="0" distL="114300" distR="114300" simplePos="0" relativeHeight="251679744" behindDoc="0" locked="0" layoutInCell="1" allowOverlap="1">
                      <wp:simplePos x="0" y="0"/>
                      <wp:positionH relativeFrom="column">
                        <wp:posOffset>4392295</wp:posOffset>
                      </wp:positionH>
                      <wp:positionV relativeFrom="paragraph">
                        <wp:posOffset>68580</wp:posOffset>
                      </wp:positionV>
                      <wp:extent cx="911225" cy="228600"/>
                      <wp:effectExtent l="0" t="0" r="22225" b="19050"/>
                      <wp:wrapNone/>
                      <wp:docPr id="7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315FB" id="Rectangle 294" o:spid="_x0000_s1026" style="position:absolute;left:0;text-align:left;margin-left:345.85pt;margin-top:5.4pt;width:71.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hHwIAAD4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"/>
                  </w:pict>
                </mc:Fallback>
              </mc:AlternateContent>
            </w:r>
            <w:r w:rsidR="00D47DF9" w:rsidRPr="00455A0D">
              <w:rPr>
                <w:rFonts w:asciiTheme="majorBidi" w:hAnsiTheme="majorBidi" w:cstheme="majorBidi"/>
                <w:sz w:val="20"/>
                <w:szCs w:val="20"/>
              </w:rPr>
              <w:t xml:space="preserve">     (b) Continuing Program                 Year of most recent major program review</w:t>
            </w:r>
          </w:p>
          <w:p w:rsidR="00D47DF9" w:rsidRPr="00455A0D" w:rsidRDefault="00D47DF9" w:rsidP="00265A1C">
            <w:pPr>
              <w:ind w:right="43"/>
              <w:rPr>
                <w:rFonts w:asciiTheme="majorBidi" w:hAnsiTheme="majorBidi" w:cstheme="majorBidi"/>
              </w:rPr>
            </w:pPr>
          </w:p>
          <w:p w:rsidR="00D47DF9" w:rsidRPr="00455A0D" w:rsidRDefault="00D47DF9" w:rsidP="009F5ECB">
            <w:pPr>
              <w:ind w:right="43"/>
              <w:rPr>
                <w:rFonts w:asciiTheme="majorBidi" w:hAnsiTheme="majorBidi" w:cstheme="majorBidi"/>
                <w:sz w:val="20"/>
                <w:szCs w:val="20"/>
              </w:rPr>
            </w:pPr>
            <w:r w:rsidRPr="00455A0D">
              <w:rPr>
                <w:rFonts w:asciiTheme="majorBidi" w:hAnsiTheme="majorBidi" w:cstheme="majorBidi"/>
                <w:sz w:val="20"/>
                <w:szCs w:val="20"/>
              </w:rPr>
              <w:t xml:space="preserve">           </w:t>
            </w:r>
            <w:r w:rsidR="00042B2E" w:rsidRPr="00455A0D">
              <w:rPr>
                <w:rFonts w:asciiTheme="majorBidi" w:hAnsiTheme="majorBidi" w:cstheme="majorBidi"/>
                <w:sz w:val="20"/>
                <w:szCs w:val="20"/>
              </w:rPr>
              <w:t xml:space="preserve">List </w:t>
            </w:r>
            <w:r w:rsidR="009F5ECB" w:rsidRPr="00455A0D">
              <w:rPr>
                <w:rFonts w:asciiTheme="majorBidi" w:hAnsiTheme="majorBidi" w:cstheme="majorBidi"/>
                <w:sz w:val="20"/>
                <w:szCs w:val="20"/>
              </w:rPr>
              <w:t>recent major</w:t>
            </w:r>
            <w:r w:rsidR="00042B2E" w:rsidRPr="00455A0D">
              <w:rPr>
                <w:rFonts w:asciiTheme="majorBidi" w:hAnsiTheme="majorBidi" w:cstheme="majorBidi"/>
                <w:sz w:val="20"/>
                <w:szCs w:val="20"/>
              </w:rPr>
              <w:t xml:space="preserve"> </w:t>
            </w:r>
            <w:r w:rsidR="009F5ECB" w:rsidRPr="00455A0D">
              <w:rPr>
                <w:rFonts w:asciiTheme="majorBidi" w:hAnsiTheme="majorBidi" w:cstheme="majorBidi"/>
                <w:sz w:val="20"/>
                <w:szCs w:val="20"/>
              </w:rPr>
              <w:t xml:space="preserve">review or </w:t>
            </w:r>
            <w:r w:rsidR="00042B2E" w:rsidRPr="00455A0D">
              <w:rPr>
                <w:rFonts w:asciiTheme="majorBidi" w:hAnsiTheme="majorBidi" w:cstheme="majorBidi"/>
                <w:sz w:val="20"/>
                <w:szCs w:val="20"/>
              </w:rPr>
              <w:t>accreditation contracts.</w:t>
            </w:r>
            <w:r w:rsidRPr="00455A0D">
              <w:rPr>
                <w:rFonts w:asciiTheme="majorBidi" w:hAnsiTheme="majorBidi" w:cstheme="majorBidi"/>
                <w:sz w:val="20"/>
                <w:szCs w:val="20"/>
              </w:rPr>
              <w:t xml:space="preserve"> </w:t>
            </w:r>
          </w:p>
          <w:p w:rsidR="00D47DF9" w:rsidRPr="00455A0D" w:rsidRDefault="009F5ECB" w:rsidP="009F5ECB">
            <w:pPr>
              <w:pStyle w:val="ListParagraph"/>
              <w:numPr>
                <w:ilvl w:val="0"/>
                <w:numId w:val="160"/>
              </w:numPr>
              <w:ind w:left="601" w:right="43" w:hanging="61"/>
              <w:rPr>
                <w:rFonts w:asciiTheme="majorBidi" w:hAnsiTheme="majorBidi" w:cstheme="majorBidi"/>
                <w:sz w:val="20"/>
                <w:szCs w:val="20"/>
              </w:rPr>
            </w:pPr>
            <w:r w:rsidRPr="00455A0D">
              <w:rPr>
                <w:rFonts w:asciiTheme="majorBidi" w:hAnsiTheme="majorBidi" w:cstheme="majorBidi"/>
                <w:sz w:val="20"/>
                <w:szCs w:val="20"/>
              </w:rPr>
              <w:t>_________________</w:t>
            </w:r>
          </w:p>
          <w:p w:rsidR="009F5ECB" w:rsidRPr="00455A0D" w:rsidRDefault="009F5ECB" w:rsidP="009F5ECB">
            <w:pPr>
              <w:ind w:right="43"/>
              <w:rPr>
                <w:rFonts w:asciiTheme="majorBidi" w:hAnsiTheme="majorBidi" w:cstheme="majorBidi"/>
                <w:sz w:val="20"/>
                <w:szCs w:val="20"/>
              </w:rPr>
            </w:pPr>
            <w:r w:rsidRPr="00455A0D">
              <w:rPr>
                <w:rFonts w:asciiTheme="majorBidi" w:hAnsiTheme="majorBidi" w:cstheme="majorBidi"/>
                <w:sz w:val="20"/>
                <w:szCs w:val="20"/>
              </w:rPr>
              <w:t xml:space="preserve">           2._________________</w:t>
            </w:r>
          </w:p>
          <w:p w:rsidR="009F5ECB" w:rsidRPr="00455A0D" w:rsidRDefault="009F5ECB" w:rsidP="009F5ECB">
            <w:pPr>
              <w:ind w:right="43"/>
              <w:rPr>
                <w:rFonts w:asciiTheme="majorBidi" w:hAnsiTheme="majorBidi" w:cstheme="majorBidi"/>
                <w:sz w:val="20"/>
                <w:szCs w:val="20"/>
              </w:rPr>
            </w:pPr>
            <w:r w:rsidRPr="00455A0D">
              <w:rPr>
                <w:rFonts w:asciiTheme="majorBidi" w:hAnsiTheme="majorBidi" w:cstheme="majorBidi"/>
                <w:sz w:val="20"/>
                <w:szCs w:val="20"/>
              </w:rPr>
              <w:t xml:space="preserve">           3._________________</w:t>
            </w:r>
          </w:p>
          <w:p w:rsidR="009F5ECB" w:rsidRPr="00455A0D" w:rsidRDefault="009F5ECB" w:rsidP="009F5ECB">
            <w:pPr>
              <w:ind w:right="43"/>
              <w:rPr>
                <w:rFonts w:asciiTheme="majorBidi" w:hAnsiTheme="majorBidi" w:cstheme="majorBidi"/>
                <w:sz w:val="20"/>
                <w:szCs w:val="20"/>
              </w:rPr>
            </w:pPr>
          </w:p>
        </w:tc>
      </w:tr>
      <w:tr w:rsidR="00D47DF9" w:rsidRPr="00455A0D" w:rsidTr="00002EEC">
        <w:trPr>
          <w:trHeight w:val="656"/>
        </w:trPr>
        <w:tc>
          <w:tcPr>
            <w:tcW w:w="9356" w:type="dxa"/>
          </w:tcPr>
          <w:p w:rsidR="00D47DF9" w:rsidRPr="00455A0D" w:rsidRDefault="00D47DF9" w:rsidP="00265A1C">
            <w:pPr>
              <w:ind w:right="43"/>
              <w:jc w:val="both"/>
              <w:rPr>
                <w:rFonts w:asciiTheme="majorBidi" w:hAnsiTheme="majorBidi" w:cstheme="majorBidi"/>
                <w:sz w:val="22"/>
                <w:szCs w:val="22"/>
              </w:rPr>
            </w:pPr>
            <w:r w:rsidRPr="00455A0D">
              <w:rPr>
                <w:rFonts w:asciiTheme="majorBidi" w:hAnsiTheme="majorBidi" w:cstheme="majorBidi"/>
                <w:sz w:val="20"/>
                <w:szCs w:val="20"/>
              </w:rPr>
              <w:t xml:space="preserve">8. </w:t>
            </w:r>
            <w:r w:rsidRPr="00455A0D">
              <w:rPr>
                <w:rFonts w:asciiTheme="majorBidi" w:hAnsiTheme="majorBidi" w:cstheme="majorBidi"/>
                <w:sz w:val="22"/>
                <w:szCs w:val="22"/>
              </w:rPr>
              <w:t>Name of program chair or coordinator.  If a program chair or coordinator has been appointed for the female section as well as the male section, include names of both.</w:t>
            </w:r>
          </w:p>
          <w:p w:rsidR="00D47DF9" w:rsidRPr="00455A0D" w:rsidRDefault="00D47DF9" w:rsidP="00265A1C">
            <w:pPr>
              <w:ind w:right="43"/>
              <w:rPr>
                <w:rFonts w:asciiTheme="majorBidi" w:hAnsiTheme="majorBidi" w:cstheme="majorBidi"/>
                <w:lang w:bidi="ar-EG"/>
              </w:rPr>
            </w:pPr>
          </w:p>
        </w:tc>
      </w:tr>
      <w:tr w:rsidR="00D47DF9" w:rsidRPr="00455A0D" w:rsidTr="00002EEC">
        <w:trPr>
          <w:trHeight w:val="2708"/>
        </w:trPr>
        <w:tc>
          <w:tcPr>
            <w:tcW w:w="9356" w:type="dxa"/>
          </w:tcPr>
          <w:p w:rsidR="00D47DF9" w:rsidRPr="00455A0D" w:rsidRDefault="00D47DF9" w:rsidP="00265A1C">
            <w:pPr>
              <w:ind w:right="43"/>
              <w:jc w:val="both"/>
              <w:rPr>
                <w:rFonts w:asciiTheme="majorBidi" w:hAnsiTheme="majorBidi" w:cstheme="majorBidi"/>
                <w:sz w:val="22"/>
                <w:szCs w:val="22"/>
              </w:rPr>
            </w:pPr>
            <w:r w:rsidRPr="00455A0D">
              <w:rPr>
                <w:rFonts w:asciiTheme="majorBidi" w:hAnsiTheme="majorBidi" w:cstheme="majorBidi"/>
                <w:sz w:val="20"/>
                <w:szCs w:val="20"/>
              </w:rPr>
              <w:lastRenderedPageBreak/>
              <w:t xml:space="preserve">9. </w:t>
            </w:r>
            <w:r w:rsidRPr="00455A0D">
              <w:rPr>
                <w:rFonts w:asciiTheme="majorBidi" w:hAnsiTheme="majorBidi" w:cstheme="majorBidi"/>
                <w:sz w:val="22"/>
                <w:szCs w:val="22"/>
              </w:rPr>
              <w:t>Date of approval by the authorized body (MOE).</w:t>
            </w:r>
          </w:p>
          <w:p w:rsidR="00D47DF9" w:rsidRPr="00455A0D" w:rsidRDefault="00D47DF9" w:rsidP="00265A1C">
            <w:pPr>
              <w:ind w:right="43"/>
              <w:jc w:val="both"/>
              <w:rPr>
                <w:rFonts w:asciiTheme="majorBidi" w:hAnsiTheme="majorBidi" w:cstheme="maj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3"/>
            </w:tblGrid>
            <w:tr w:rsidR="00D47DF9" w:rsidRPr="00455A0D" w:rsidTr="001D3A92">
              <w:tc>
                <w:tcPr>
                  <w:tcW w:w="2803" w:type="dxa"/>
                </w:tcPr>
                <w:p w:rsidR="00D47DF9" w:rsidRPr="00455A0D" w:rsidRDefault="00D47DF9" w:rsidP="001D3A92">
                  <w:pPr>
                    <w:ind w:right="43"/>
                    <w:jc w:val="center"/>
                    <w:rPr>
                      <w:rFonts w:asciiTheme="majorBidi" w:hAnsiTheme="majorBidi" w:cstheme="majorBidi"/>
                      <w:sz w:val="22"/>
                      <w:szCs w:val="22"/>
                    </w:rPr>
                  </w:pPr>
                  <w:r w:rsidRPr="00455A0D">
                    <w:rPr>
                      <w:rFonts w:asciiTheme="majorBidi" w:hAnsiTheme="majorBidi" w:cstheme="majorBidi"/>
                      <w:sz w:val="22"/>
                      <w:szCs w:val="22"/>
                    </w:rPr>
                    <w:t>Campus Location</w:t>
                  </w:r>
                </w:p>
              </w:tc>
              <w:tc>
                <w:tcPr>
                  <w:tcW w:w="2803" w:type="dxa"/>
                </w:tcPr>
                <w:p w:rsidR="00D47DF9" w:rsidRPr="00455A0D" w:rsidRDefault="00D47DF9" w:rsidP="001D3A92">
                  <w:pPr>
                    <w:ind w:right="43"/>
                    <w:jc w:val="center"/>
                    <w:rPr>
                      <w:rFonts w:asciiTheme="majorBidi" w:hAnsiTheme="majorBidi" w:cstheme="majorBidi"/>
                      <w:sz w:val="22"/>
                      <w:szCs w:val="22"/>
                    </w:rPr>
                  </w:pPr>
                  <w:r w:rsidRPr="00455A0D">
                    <w:rPr>
                      <w:rFonts w:asciiTheme="majorBidi" w:hAnsiTheme="majorBidi" w:cstheme="majorBidi"/>
                      <w:sz w:val="22"/>
                      <w:szCs w:val="22"/>
                    </w:rPr>
                    <w:t>Approval By</w:t>
                  </w:r>
                </w:p>
              </w:tc>
              <w:tc>
                <w:tcPr>
                  <w:tcW w:w="2803" w:type="dxa"/>
                </w:tcPr>
                <w:p w:rsidR="00D47DF9" w:rsidRPr="00455A0D" w:rsidRDefault="00D47DF9" w:rsidP="001D3A92">
                  <w:pPr>
                    <w:ind w:right="43"/>
                    <w:jc w:val="center"/>
                    <w:rPr>
                      <w:rFonts w:asciiTheme="majorBidi" w:hAnsiTheme="majorBidi" w:cstheme="majorBidi"/>
                      <w:sz w:val="22"/>
                      <w:szCs w:val="22"/>
                    </w:rPr>
                  </w:pPr>
                  <w:r w:rsidRPr="00455A0D">
                    <w:rPr>
                      <w:rFonts w:asciiTheme="majorBidi" w:hAnsiTheme="majorBidi" w:cstheme="majorBidi"/>
                      <w:sz w:val="22"/>
                      <w:szCs w:val="22"/>
                    </w:rPr>
                    <w:t>Date</w:t>
                  </w: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Main Campus:</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1:</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2:</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3:</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4:</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bl>
          <w:p w:rsidR="00D47DF9" w:rsidRPr="00455A0D" w:rsidRDefault="00D47DF9" w:rsidP="00265A1C">
            <w:pPr>
              <w:pStyle w:val="Heading7"/>
              <w:ind w:right="43"/>
              <w:rPr>
                <w:rFonts w:asciiTheme="majorBidi" w:hAnsiTheme="majorBidi" w:cstheme="majorBidi"/>
                <w:sz w:val="20"/>
                <w:szCs w:val="20"/>
              </w:rPr>
            </w:pPr>
          </w:p>
        </w:tc>
      </w:tr>
    </w:tbl>
    <w:p w:rsidR="00F5679E" w:rsidRPr="00455A0D" w:rsidRDefault="00F5679E" w:rsidP="00265A1C">
      <w:pPr>
        <w:pStyle w:val="Heading7"/>
        <w:spacing w:after="240"/>
        <w:ind w:right="43"/>
        <w:rPr>
          <w:rFonts w:asciiTheme="majorBidi" w:hAnsiTheme="majorBidi" w:cstheme="majorBidi"/>
          <w:b/>
          <w:bCs/>
          <w:szCs w:val="28"/>
        </w:rPr>
      </w:pPr>
    </w:p>
    <w:p w:rsidR="00D47DF9" w:rsidRPr="00455A0D" w:rsidRDefault="00F5679E" w:rsidP="00F5679E">
      <w:pPr>
        <w:rPr>
          <w:rFonts w:asciiTheme="majorBidi" w:hAnsiTheme="majorBidi" w:cstheme="majorBidi"/>
          <w:b/>
          <w:bCs/>
        </w:rPr>
      </w:pPr>
      <w:r w:rsidRPr="00455A0D">
        <w:rPr>
          <w:rFonts w:asciiTheme="majorBidi" w:hAnsiTheme="majorBidi" w:cstheme="majorBidi"/>
          <w:b/>
          <w:bCs/>
        </w:rPr>
        <w:br w:type="page"/>
      </w:r>
      <w:r w:rsidR="00D47DF9" w:rsidRPr="00455A0D">
        <w:rPr>
          <w:rFonts w:asciiTheme="majorBidi" w:hAnsiTheme="majorBidi" w:cstheme="majorBidi"/>
          <w:b/>
          <w:bCs/>
        </w:rPr>
        <w:lastRenderedPageBreak/>
        <w:t>B.  Program Context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47DF9" w:rsidRPr="00455A0D" w:rsidTr="00002EEC">
        <w:trPr>
          <w:cantSplit/>
          <w:trHeight w:val="690"/>
        </w:trPr>
        <w:tc>
          <w:tcPr>
            <w:tcW w:w="9498" w:type="dxa"/>
          </w:tcPr>
          <w:p w:rsidR="00D47DF9" w:rsidRPr="00455A0D" w:rsidRDefault="00D47DF9" w:rsidP="00265A1C">
            <w:pPr>
              <w:pStyle w:val="Heading7"/>
              <w:ind w:right="43"/>
              <w:rPr>
                <w:rFonts w:asciiTheme="majorBidi" w:hAnsiTheme="majorBidi" w:cstheme="majorBidi"/>
                <w:sz w:val="20"/>
                <w:szCs w:val="20"/>
              </w:rPr>
            </w:pPr>
            <w:r w:rsidRPr="00455A0D">
              <w:rPr>
                <w:rFonts w:asciiTheme="majorBidi" w:hAnsiTheme="majorBidi" w:cstheme="majorBidi"/>
                <w:sz w:val="20"/>
                <w:szCs w:val="20"/>
              </w:rPr>
              <w:t>1. Explain wh</w:t>
            </w:r>
            <w:r w:rsidR="00F5679E" w:rsidRPr="00455A0D">
              <w:rPr>
                <w:rFonts w:asciiTheme="majorBidi" w:hAnsiTheme="majorBidi" w:cstheme="majorBidi"/>
                <w:sz w:val="20"/>
                <w:szCs w:val="20"/>
              </w:rPr>
              <w:t>y the program was established.</w:t>
            </w:r>
          </w:p>
          <w:p w:rsidR="00F5679E" w:rsidRPr="00455A0D" w:rsidRDefault="00F5679E" w:rsidP="00F5679E">
            <w:pPr>
              <w:rPr>
                <w:rFonts w:asciiTheme="majorBidi" w:hAnsiTheme="majorBidi" w:cstheme="majorBidi"/>
              </w:rPr>
            </w:pPr>
          </w:p>
          <w:p w:rsidR="00D47DF9" w:rsidRPr="00455A0D" w:rsidRDefault="00D47DF9" w:rsidP="00265A1C">
            <w:pPr>
              <w:pStyle w:val="Heading7"/>
              <w:ind w:right="43"/>
              <w:jc w:val="both"/>
              <w:rPr>
                <w:rFonts w:asciiTheme="majorBidi" w:hAnsiTheme="majorBidi" w:cstheme="majorBidi"/>
                <w:sz w:val="20"/>
                <w:szCs w:val="20"/>
              </w:rPr>
            </w:pPr>
            <w:r w:rsidRPr="00455A0D">
              <w:rPr>
                <w:rFonts w:asciiTheme="majorBidi" w:hAnsiTheme="majorBidi" w:cstheme="majorBidi"/>
                <w:sz w:val="20"/>
                <w:szCs w:val="20"/>
              </w:rPr>
              <w:t>a. Summarize economic reasons, social or cultural reasons, technological developments, national policy developments or other reasons.</w:t>
            </w:r>
          </w:p>
          <w:p w:rsidR="00D47DF9" w:rsidRPr="00455A0D" w:rsidRDefault="00D47DF9" w:rsidP="00F5679E">
            <w:pPr>
              <w:pStyle w:val="Heading7"/>
              <w:ind w:right="43"/>
              <w:rPr>
                <w:rFonts w:asciiTheme="majorBidi" w:hAnsiTheme="majorBidi" w:cstheme="majorBidi"/>
                <w:sz w:val="20"/>
                <w:szCs w:val="20"/>
              </w:rPr>
            </w:pPr>
            <w:r w:rsidRPr="00455A0D">
              <w:rPr>
                <w:rFonts w:asciiTheme="majorBidi" w:hAnsiTheme="majorBidi" w:cstheme="majorBidi"/>
                <w:sz w:val="20"/>
                <w:szCs w:val="20"/>
              </w:rPr>
              <w:t xml:space="preserve"> </w:t>
            </w:r>
          </w:p>
          <w:p w:rsidR="00F5679E" w:rsidRPr="00455A0D" w:rsidRDefault="00F5679E" w:rsidP="00F5679E">
            <w:pPr>
              <w:rPr>
                <w:rFonts w:asciiTheme="majorBidi" w:hAnsiTheme="majorBidi" w:cstheme="majorBidi"/>
              </w:rPr>
            </w:pPr>
          </w:p>
          <w:p w:rsidR="00F5679E" w:rsidRPr="00455A0D" w:rsidRDefault="00F5679E" w:rsidP="00F5679E">
            <w:pPr>
              <w:rPr>
                <w:rFonts w:asciiTheme="majorBidi" w:hAnsiTheme="majorBidi" w:cstheme="majorBidi"/>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F5679E">
            <w:pPr>
              <w:ind w:right="43"/>
              <w:rPr>
                <w:rFonts w:asciiTheme="majorBidi" w:hAnsiTheme="majorBidi" w:cstheme="majorBidi"/>
                <w:sz w:val="20"/>
                <w:szCs w:val="20"/>
              </w:rPr>
            </w:pPr>
            <w:r w:rsidRPr="00455A0D">
              <w:rPr>
                <w:rFonts w:asciiTheme="majorBidi" w:hAnsiTheme="majorBidi" w:cstheme="majorBidi"/>
                <w:sz w:val="20"/>
                <w:szCs w:val="20"/>
              </w:rPr>
              <w:t>b. Explain the relevance of the program to the mission and goals of the institution.</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cantSplit/>
          <w:trHeight w:val="690"/>
        </w:trPr>
        <w:tc>
          <w:tcPr>
            <w:tcW w:w="9498" w:type="dxa"/>
          </w:tcPr>
          <w:p w:rsidR="00D47DF9" w:rsidRPr="00455A0D" w:rsidRDefault="001B6E9C" w:rsidP="00265A1C">
            <w:pPr>
              <w:pStyle w:val="Heading7"/>
              <w:ind w:right="43"/>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80768" behindDoc="0" locked="0" layoutInCell="1" allowOverlap="1">
                      <wp:simplePos x="0" y="0"/>
                      <wp:positionH relativeFrom="column">
                        <wp:posOffset>4846320</wp:posOffset>
                      </wp:positionH>
                      <wp:positionV relativeFrom="paragraph">
                        <wp:posOffset>262890</wp:posOffset>
                      </wp:positionV>
                      <wp:extent cx="231775" cy="228600"/>
                      <wp:effectExtent l="0" t="0" r="15875" b="19050"/>
                      <wp:wrapNone/>
                      <wp:docPr id="7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D32F" id="Rectangle 295" o:spid="_x0000_s1026" style="position:absolute;left:0;text-align:left;margin-left:381.6pt;margin-top:20.7pt;width:18.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U5Iw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"/>
                  </w:pict>
                </mc:Fallback>
              </mc:AlternateContent>
            </w:r>
            <w:r w:rsidR="00D47DF9" w:rsidRPr="00455A0D">
              <w:rPr>
                <w:rFonts w:asciiTheme="majorBidi" w:hAnsiTheme="majorBidi" w:cstheme="majorBidi"/>
                <w:sz w:val="20"/>
                <w:szCs w:val="20"/>
              </w:rPr>
              <w:t>2.  Relationship (if any) to other programs offered by the institution/college/department.</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a.  Does this program offer courses that students in other programs are required to take?  Yes</w:t>
            </w:r>
          </w:p>
          <w:p w:rsidR="00D47DF9" w:rsidRPr="00455A0D" w:rsidRDefault="001B6E9C" w:rsidP="00265A1C">
            <w:pPr>
              <w:ind w:right="43"/>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81792" behindDoc="0" locked="0" layoutInCell="1" allowOverlap="1">
                      <wp:simplePos x="0" y="0"/>
                      <wp:positionH relativeFrom="column">
                        <wp:posOffset>4849495</wp:posOffset>
                      </wp:positionH>
                      <wp:positionV relativeFrom="paragraph">
                        <wp:posOffset>8255</wp:posOffset>
                      </wp:positionV>
                      <wp:extent cx="228600" cy="229235"/>
                      <wp:effectExtent l="0" t="0" r="19050" b="18415"/>
                      <wp:wrapNone/>
                      <wp:docPr id="7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0E7D" id="Rectangle 296" o:spid="_x0000_s1026" style="position:absolute;left:0;text-align:left;margin-left:381.85pt;margin-top:.65pt;width:18pt;height:1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GIgIAAD4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"/>
                  </w:pict>
                </mc:Fallback>
              </mc:AlternateContent>
            </w:r>
            <w:r w:rsidR="00D47DF9" w:rsidRPr="00455A0D">
              <w:rPr>
                <w:rFonts w:asciiTheme="majorBidi" w:hAnsiTheme="majorBidi" w:cstheme="majorBidi"/>
                <w:sz w:val="20"/>
                <w:szCs w:val="20"/>
              </w:rPr>
              <w:t xml:space="preserve">                                                                                                                                               No</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If yes, what has been done to make sure those courses meet the needs of students </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in the other programs?</w:t>
            </w:r>
          </w:p>
          <w:p w:rsidR="00D47DF9" w:rsidRPr="00455A0D" w:rsidRDefault="001B6E9C" w:rsidP="00265A1C">
            <w:pPr>
              <w:ind w:right="43"/>
              <w:rPr>
                <w:rFonts w:asciiTheme="majorBidi" w:hAnsiTheme="majorBidi" w:cstheme="majorBidi"/>
              </w:rPr>
            </w:pPr>
            <w:r>
              <w:rPr>
                <w:rFonts w:asciiTheme="majorBidi" w:hAnsiTheme="majorBidi" w:cstheme="majorBidi"/>
                <w:noProof/>
                <w:sz w:val="20"/>
                <w:szCs w:val="20"/>
              </w:rPr>
              <mc:AlternateContent>
                <mc:Choice Requires="wps">
                  <w:drawing>
                    <wp:anchor distT="0" distB="0" distL="114300" distR="114300" simplePos="0" relativeHeight="251682816" behindDoc="0" locked="0" layoutInCell="1" allowOverlap="1">
                      <wp:simplePos x="0" y="0"/>
                      <wp:positionH relativeFrom="column">
                        <wp:posOffset>4849495</wp:posOffset>
                      </wp:positionH>
                      <wp:positionV relativeFrom="paragraph">
                        <wp:posOffset>141605</wp:posOffset>
                      </wp:positionV>
                      <wp:extent cx="228600" cy="228600"/>
                      <wp:effectExtent l="0" t="0" r="19050" b="19050"/>
                      <wp:wrapNone/>
                      <wp:docPr id="6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B0A4" id="Rectangle 297" o:spid="_x0000_s1026" style="position:absolute;left:0;text-align:left;margin-left:381.85pt;margin-top:11.1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mRHwIAAD4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"/>
                  </w:pict>
                </mc:Fallback>
              </mc:AlternateConten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Does the program require students to take courses taught by other departments?          Yes</w:t>
            </w:r>
          </w:p>
          <w:p w:rsidR="00D47DF9" w:rsidRPr="00455A0D" w:rsidRDefault="001B6E9C" w:rsidP="00265A1C">
            <w:pPr>
              <w:ind w:right="43"/>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83840" behindDoc="0" locked="0" layoutInCell="1" allowOverlap="1">
                      <wp:simplePos x="0" y="0"/>
                      <wp:positionH relativeFrom="column">
                        <wp:posOffset>4849495</wp:posOffset>
                      </wp:positionH>
                      <wp:positionV relativeFrom="paragraph">
                        <wp:posOffset>48895</wp:posOffset>
                      </wp:positionV>
                      <wp:extent cx="228600" cy="228600"/>
                      <wp:effectExtent l="0" t="0" r="19050" b="19050"/>
                      <wp:wrapNone/>
                      <wp:docPr id="6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451A" id="Rectangle 298" o:spid="_x0000_s1026" style="position:absolute;left:0;text-align:left;margin-left:381.85pt;margin-top:3.8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fSHwIAAD4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"/>
                  </w:pict>
                </mc:Fallback>
              </mc:AlternateContent>
            </w:r>
            <w:r w:rsidR="00D47DF9" w:rsidRPr="00455A0D">
              <w:rPr>
                <w:rFonts w:asciiTheme="majorBidi" w:hAnsiTheme="majorBidi" w:cstheme="majorBidi"/>
                <w:sz w:val="20"/>
                <w:szCs w:val="20"/>
              </w:rPr>
              <w:t xml:space="preserve">                                                                                                                                               No</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If yes, what has been done to make sure those courses in other departments meet </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the needs of  students in this program?                                                                                  </w:t>
            </w:r>
          </w:p>
          <w:p w:rsidR="00D47DF9" w:rsidRPr="00455A0D" w:rsidRDefault="00D47DF9" w:rsidP="00265A1C">
            <w:pPr>
              <w:ind w:right="43"/>
              <w:rPr>
                <w:rFonts w:asciiTheme="majorBidi" w:hAnsiTheme="majorBidi" w:cstheme="majorBidi"/>
                <w:sz w:val="20"/>
                <w:szCs w:val="20"/>
              </w:rPr>
            </w:pPr>
          </w:p>
        </w:tc>
      </w:tr>
      <w:tr w:rsidR="00D47DF9" w:rsidRPr="00455A0D" w:rsidTr="00002EEC">
        <w:trPr>
          <w:cantSplit/>
          <w:trHeight w:val="690"/>
        </w:trPr>
        <w:tc>
          <w:tcPr>
            <w:tcW w:w="9498" w:type="dxa"/>
          </w:tcPr>
          <w:p w:rsidR="00D47DF9" w:rsidRPr="00455A0D" w:rsidRDefault="00D47DF9" w:rsidP="00265A1C">
            <w:pPr>
              <w:pStyle w:val="Heading7"/>
              <w:ind w:right="43"/>
              <w:jc w:val="both"/>
              <w:rPr>
                <w:rFonts w:asciiTheme="majorBidi" w:hAnsiTheme="majorBidi" w:cstheme="majorBidi"/>
                <w:sz w:val="20"/>
                <w:szCs w:val="20"/>
              </w:rPr>
            </w:pPr>
            <w:r w:rsidRPr="00455A0D">
              <w:rPr>
                <w:rFonts w:asciiTheme="majorBidi" w:hAnsiTheme="majorBidi" w:cstheme="majorBidi"/>
                <w:sz w:val="20"/>
                <w:szCs w:val="20"/>
              </w:rPr>
              <w:t xml:space="preserve">3. Do students who are likely to be enrolled in the program have any special needs or characteristics? (eg. Part time evening students, physical and academic disabilities, limited IT or language skills).                          </w:t>
            </w:r>
          </w:p>
          <w:p w:rsidR="00D47DF9" w:rsidRPr="00455A0D" w:rsidRDefault="001B6E9C" w:rsidP="00265A1C">
            <w:pPr>
              <w:pStyle w:val="Heading7"/>
              <w:ind w:right="43"/>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50165</wp:posOffset>
                      </wp:positionV>
                      <wp:extent cx="228600" cy="228600"/>
                      <wp:effectExtent l="0" t="0" r="19050" b="19050"/>
                      <wp:wrapNone/>
                      <wp:docPr id="6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DD47" id="Rectangle 300" o:spid="_x0000_s1026" style="position:absolute;left:0;text-align:left;margin-left:153pt;margin-top:3.9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vXHQIAAD4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"/>
                  </w:pict>
                </mc:Fallback>
              </mc:AlternateContent>
            </w:r>
            <w:r>
              <w:rPr>
                <w:rFonts w:asciiTheme="majorBidi" w:hAnsiTheme="majorBidi" w:cstheme="majorBidi"/>
                <w:noProof/>
                <w:sz w:val="20"/>
                <w:szCs w:val="20"/>
              </w:rPr>
              <mc:AlternateContent>
                <mc:Choice Requires="wps">
                  <w:drawing>
                    <wp:anchor distT="0" distB="0" distL="114300" distR="114300" simplePos="0" relativeHeight="251684864" behindDoc="0" locked="0" layoutInCell="1" allowOverlap="1">
                      <wp:simplePos x="0" y="0"/>
                      <wp:positionH relativeFrom="column">
                        <wp:posOffset>1306195</wp:posOffset>
                      </wp:positionH>
                      <wp:positionV relativeFrom="paragraph">
                        <wp:posOffset>50165</wp:posOffset>
                      </wp:positionV>
                      <wp:extent cx="228600" cy="228600"/>
                      <wp:effectExtent l="0" t="0" r="19050" b="19050"/>
                      <wp:wrapNone/>
                      <wp:docPr id="66"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C1E8E" id="Rectangle 299" o:spid="_x0000_s1026" style="position:absolute;left:0;text-align:left;margin-left:102.85pt;margin-top:3.9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ULHwIAAD4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"/>
                  </w:pict>
                </mc:Fallback>
              </mc:AlternateContent>
            </w:r>
            <w:r w:rsidR="00D47DF9" w:rsidRPr="00455A0D">
              <w:rPr>
                <w:rFonts w:asciiTheme="majorBidi" w:hAnsiTheme="majorBidi" w:cstheme="majorBidi"/>
                <w:sz w:val="20"/>
                <w:szCs w:val="20"/>
              </w:rPr>
              <w:t xml:space="preserve">                                                   Yes              No  </w:t>
            </w:r>
          </w:p>
          <w:p w:rsidR="00D47DF9" w:rsidRPr="00455A0D" w:rsidRDefault="00D47DF9"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tc>
      </w:tr>
      <w:tr w:rsidR="00D47DF9" w:rsidRPr="00455A0D" w:rsidTr="00002EEC">
        <w:trPr>
          <w:cantSplit/>
          <w:trHeight w:val="1070"/>
        </w:trPr>
        <w:tc>
          <w:tcPr>
            <w:tcW w:w="9498"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lastRenderedPageBreak/>
              <w:t>4. What modifications or services are you providing for special needs applicants?</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D47DF9" w:rsidRPr="00455A0D" w:rsidRDefault="00D47DF9" w:rsidP="00265A1C">
            <w:pPr>
              <w:ind w:right="43"/>
              <w:rPr>
                <w:rFonts w:asciiTheme="majorBidi" w:hAnsiTheme="majorBidi" w:cstheme="majorBidi"/>
              </w:rPr>
            </w:pPr>
          </w:p>
        </w:tc>
      </w:tr>
    </w:tbl>
    <w:p w:rsidR="00F5679E" w:rsidRPr="00455A0D" w:rsidRDefault="00F5679E" w:rsidP="00F5679E">
      <w:pPr>
        <w:rPr>
          <w:rFonts w:asciiTheme="majorBidi" w:hAnsiTheme="majorBidi" w:cstheme="majorBidi"/>
          <w:b/>
          <w:bCs/>
        </w:rPr>
      </w:pPr>
    </w:p>
    <w:p w:rsidR="00D47DF9" w:rsidRPr="00455A0D" w:rsidRDefault="00D47DF9" w:rsidP="00F5679E">
      <w:pPr>
        <w:rPr>
          <w:rFonts w:asciiTheme="majorBidi" w:hAnsiTheme="majorBidi" w:cstheme="majorBidi"/>
          <w:b/>
          <w:bCs/>
        </w:rPr>
      </w:pPr>
      <w:r w:rsidRPr="00455A0D">
        <w:rPr>
          <w:rFonts w:asciiTheme="majorBidi" w:hAnsiTheme="majorBidi" w:cstheme="majorBidi"/>
          <w:b/>
          <w:bCs/>
        </w:rPr>
        <w:t>C. Mission, Goals and Objectives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47DF9" w:rsidRPr="00455A0D" w:rsidTr="001D3A92">
        <w:trPr>
          <w:trHeight w:val="690"/>
        </w:trPr>
        <w:tc>
          <w:tcPr>
            <w:tcW w:w="9498" w:type="dxa"/>
          </w:tcPr>
          <w:p w:rsidR="00D47DF9" w:rsidRPr="00455A0D" w:rsidRDefault="00D47DF9" w:rsidP="001D3A92">
            <w:pPr>
              <w:pStyle w:val="Heading7"/>
              <w:keepNext/>
              <w:numPr>
                <w:ilvl w:val="0"/>
                <w:numId w:val="19"/>
              </w:numPr>
              <w:tabs>
                <w:tab w:val="clear" w:pos="720"/>
                <w:tab w:val="num" w:pos="252"/>
              </w:tabs>
              <w:spacing w:before="0" w:after="0"/>
              <w:ind w:right="43" w:hanging="720"/>
              <w:rPr>
                <w:rFonts w:asciiTheme="majorBidi" w:hAnsiTheme="majorBidi" w:cstheme="majorBidi"/>
                <w:sz w:val="20"/>
                <w:szCs w:val="20"/>
              </w:rPr>
            </w:pPr>
            <w:r w:rsidRPr="00455A0D">
              <w:rPr>
                <w:rFonts w:asciiTheme="majorBidi" w:hAnsiTheme="majorBidi" w:cstheme="majorBidi"/>
                <w:sz w:val="20"/>
                <w:szCs w:val="20"/>
              </w:rPr>
              <w:t>Program Mission Statement (insert).</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r>
      <w:tr w:rsidR="00D47DF9" w:rsidRPr="00455A0D" w:rsidTr="001D3A92">
        <w:trPr>
          <w:trHeight w:val="690"/>
        </w:trPr>
        <w:tc>
          <w:tcPr>
            <w:tcW w:w="9498" w:type="dxa"/>
          </w:tcPr>
          <w:p w:rsidR="00D47DF9" w:rsidRPr="00455A0D" w:rsidRDefault="00D47DF9" w:rsidP="001D3A92">
            <w:pPr>
              <w:pStyle w:val="Heading7"/>
              <w:keepNext/>
              <w:numPr>
                <w:ilvl w:val="0"/>
                <w:numId w:val="19"/>
              </w:numPr>
              <w:tabs>
                <w:tab w:val="clear" w:pos="720"/>
                <w:tab w:val="num" w:pos="252"/>
              </w:tabs>
              <w:spacing w:before="0" w:after="0"/>
              <w:ind w:right="43" w:hanging="720"/>
              <w:rPr>
                <w:rFonts w:asciiTheme="majorBidi" w:hAnsiTheme="majorBidi" w:cstheme="majorBidi"/>
                <w:sz w:val="20"/>
                <w:szCs w:val="20"/>
              </w:rPr>
            </w:pPr>
            <w:r w:rsidRPr="00455A0D">
              <w:rPr>
                <w:rFonts w:asciiTheme="majorBidi" w:hAnsiTheme="majorBidi" w:cstheme="majorBidi"/>
                <w:sz w:val="20"/>
                <w:szCs w:val="20"/>
              </w:rPr>
              <w:t>List Program Goals (eg. long term, broad based initiatives for the program, if any)</w:t>
            </w:r>
          </w:p>
        </w:tc>
      </w:tr>
      <w:tr w:rsidR="00D47DF9" w:rsidRPr="00455A0D" w:rsidTr="001D3A92">
        <w:trPr>
          <w:trHeight w:val="3914"/>
        </w:trPr>
        <w:tc>
          <w:tcPr>
            <w:tcW w:w="9498" w:type="dxa"/>
          </w:tcPr>
          <w:p w:rsidR="00D47DF9" w:rsidRPr="00455A0D" w:rsidRDefault="00D47DF9" w:rsidP="001D3A92">
            <w:pPr>
              <w:numPr>
                <w:ilvl w:val="0"/>
                <w:numId w:val="19"/>
              </w:numPr>
              <w:tabs>
                <w:tab w:val="clear" w:pos="720"/>
                <w:tab w:val="num" w:pos="360"/>
              </w:tabs>
              <w:ind w:left="0" w:right="43" w:firstLine="0"/>
              <w:jc w:val="both"/>
              <w:rPr>
                <w:rFonts w:asciiTheme="majorBidi" w:hAnsiTheme="majorBidi" w:cstheme="majorBidi"/>
                <w:sz w:val="20"/>
                <w:szCs w:val="20"/>
              </w:rPr>
            </w:pPr>
            <w:r w:rsidRPr="00455A0D">
              <w:rPr>
                <w:rFonts w:asciiTheme="majorBidi" w:hAnsiTheme="majorBidi" w:cstheme="majorBidi"/>
                <w:sz w:val="20"/>
                <w:szCs w:val="20"/>
              </w:rPr>
              <w:t>List major objectives of the program within to help achieve the mission.  For each measurable objective describe the measurable performance indicators to be followed and list the major strategies taken to achieve the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41"/>
              <w:gridCol w:w="2686"/>
            </w:tblGrid>
            <w:tr w:rsidR="00D47DF9" w:rsidRPr="00455A0D" w:rsidTr="001D3A92">
              <w:tc>
                <w:tcPr>
                  <w:tcW w:w="2767"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 xml:space="preserve"> Measurable Objectives</w:t>
                  </w:r>
                </w:p>
              </w:tc>
              <w:tc>
                <w:tcPr>
                  <w:tcW w:w="3141"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Measurable Performance Indicators</w:t>
                  </w:r>
                </w:p>
              </w:tc>
              <w:tc>
                <w:tcPr>
                  <w:tcW w:w="2686"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Major Strategies</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4.</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bl>
          <w:p w:rsidR="00D47DF9" w:rsidRPr="00455A0D" w:rsidRDefault="00D47DF9" w:rsidP="001D3A92">
            <w:pPr>
              <w:ind w:right="43"/>
              <w:rPr>
                <w:rFonts w:asciiTheme="majorBidi" w:hAnsiTheme="majorBidi" w:cstheme="majorBidi"/>
                <w:sz w:val="20"/>
                <w:szCs w:val="20"/>
              </w:rPr>
            </w:pPr>
          </w:p>
        </w:tc>
      </w:tr>
    </w:tbl>
    <w:p w:rsidR="00963A2A" w:rsidRPr="00455A0D" w:rsidRDefault="00963A2A" w:rsidP="00265A1C">
      <w:pPr>
        <w:ind w:right="43"/>
        <w:rPr>
          <w:rFonts w:asciiTheme="majorBidi" w:hAnsiTheme="majorBidi" w:cstheme="majorBidi"/>
          <w:sz w:val="22"/>
          <w:szCs w:val="22"/>
        </w:rPr>
      </w:pPr>
    </w:p>
    <w:p w:rsidR="00D47DF9" w:rsidRPr="00455A0D" w:rsidRDefault="00D47DF9" w:rsidP="00265A1C">
      <w:pPr>
        <w:pStyle w:val="Heading9"/>
        <w:ind w:right="43"/>
        <w:rPr>
          <w:rFonts w:asciiTheme="majorBidi" w:hAnsiTheme="majorBidi" w:cstheme="majorBidi"/>
          <w:b/>
          <w:bCs/>
          <w:sz w:val="28"/>
          <w:szCs w:val="28"/>
        </w:rPr>
      </w:pPr>
      <w:r w:rsidRPr="00455A0D">
        <w:rPr>
          <w:rFonts w:asciiTheme="majorBidi" w:hAnsiTheme="majorBidi" w:cstheme="majorBidi"/>
          <w:b/>
          <w:bCs/>
        </w:rPr>
        <w:t>D.  Program Structure and Organization</w:t>
      </w:r>
      <w:r w:rsidRPr="00455A0D">
        <w:rPr>
          <w:rFonts w:asciiTheme="majorBidi" w:hAnsiTheme="majorBidi" w:cstheme="majorBidi"/>
          <w:b/>
          <w:bCs/>
          <w:sz w:val="28"/>
          <w:szCs w:val="28"/>
        </w:rPr>
        <w:t xml:space="preserve">  </w:t>
      </w:r>
    </w:p>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1.  Program Description:  List the core and elective program courses offered each semester from Prep Year to graduation using the below Curriculum Study Plan Table (A separate table is required for each branch IF a given branch offers a different study plan).</w:t>
      </w:r>
    </w:p>
    <w:p w:rsidR="00D47DF9" w:rsidRPr="00455A0D" w:rsidRDefault="00D47DF9" w:rsidP="00265A1C">
      <w:pPr>
        <w:ind w:left="360" w:right="43"/>
        <w:rPr>
          <w:rFonts w:asciiTheme="majorBidi" w:hAnsiTheme="majorBidi" w:cstheme="maj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47DF9" w:rsidRPr="00455A0D" w:rsidTr="00002EEC">
        <w:tc>
          <w:tcPr>
            <w:tcW w:w="9747"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 xml:space="preserve">A program or department manual should be available for students or other stakeholders and a copy of the information </w:t>
            </w:r>
            <w:r w:rsidRPr="00455A0D">
              <w:rPr>
                <w:rFonts w:asciiTheme="majorBidi" w:hAnsiTheme="majorBidi" w:cstheme="majorBidi"/>
                <w:sz w:val="20"/>
                <w:szCs w:val="20"/>
              </w:rPr>
              <w:lastRenderedPageBreak/>
              <w:t xml:space="preserve">relating to this program should be attached to the program specification. This information should include required and elective courses, credit hour requirements and department/college and institution requirements, and details of courses to be taken in each year or semester.  </w:t>
            </w:r>
          </w:p>
        </w:tc>
      </w:tr>
    </w:tbl>
    <w:p w:rsidR="00D47DF9" w:rsidRPr="00455A0D" w:rsidRDefault="00D47DF9" w:rsidP="00265A1C">
      <w:pPr>
        <w:ind w:left="360" w:right="43"/>
        <w:rPr>
          <w:rFonts w:asciiTheme="majorBidi" w:hAnsiTheme="majorBidi" w:cstheme="majorBidi"/>
          <w:sz w:val="20"/>
          <w:szCs w:val="20"/>
        </w:rPr>
      </w:pPr>
    </w:p>
    <w:p w:rsidR="00D47DF9" w:rsidRPr="00455A0D" w:rsidRDefault="00D47DF9" w:rsidP="00265A1C">
      <w:pPr>
        <w:ind w:left="360" w:right="43"/>
        <w:jc w:val="center"/>
        <w:rPr>
          <w:rFonts w:asciiTheme="majorBidi" w:hAnsiTheme="majorBidi" w:cstheme="majorBidi"/>
          <w:b/>
          <w:bCs/>
          <w:sz w:val="22"/>
          <w:szCs w:val="22"/>
        </w:rPr>
      </w:pPr>
      <w:r w:rsidRPr="00455A0D">
        <w:rPr>
          <w:rFonts w:asciiTheme="majorBidi" w:hAnsiTheme="majorBidi" w:cstheme="majorBidi"/>
          <w:b/>
          <w:bCs/>
          <w:sz w:val="22"/>
          <w:szCs w:val="22"/>
        </w:rPr>
        <w:t>Curriculum Study Plan Table</w:t>
      </w:r>
    </w:p>
    <w:p w:rsidR="00D47DF9" w:rsidRPr="00455A0D" w:rsidRDefault="00D47DF9" w:rsidP="00265A1C">
      <w:pPr>
        <w:ind w:left="360" w:right="43"/>
        <w:rPr>
          <w:rFonts w:asciiTheme="majorBidi" w:hAnsiTheme="majorBidi" w:cstheme="majorBidi"/>
          <w:sz w:val="22"/>
          <w:szCs w:val="22"/>
        </w:rPr>
      </w:pPr>
      <w:r w:rsidRPr="00455A0D">
        <w:rPr>
          <w:rFonts w:asciiTheme="majorBidi" w:hAnsiTheme="majorBidi" w:cstheme="majorBidi"/>
          <w:sz w:val="22"/>
          <w:szCs w:val="22"/>
        </w:rPr>
        <w:t xml:space="preserve">*  </w:t>
      </w:r>
      <w:r w:rsidRPr="00455A0D">
        <w:rPr>
          <w:rFonts w:asciiTheme="majorBidi" w:hAnsiTheme="majorBidi" w:cstheme="majorBidi"/>
          <w:b/>
          <w:bCs/>
          <w:sz w:val="20"/>
          <w:szCs w:val="20"/>
        </w:rPr>
        <w:t>Prerequisite</w:t>
      </w:r>
      <w:r w:rsidRPr="00455A0D">
        <w:rPr>
          <w:rFonts w:asciiTheme="majorBidi" w:hAnsiTheme="majorBidi" w:cstheme="majorBidi"/>
          <w:sz w:val="20"/>
          <w:szCs w:val="20"/>
        </w:rPr>
        <w:t xml:space="preserve"> – list course code numbers that are required prior to taking this course.</w:t>
      </w:r>
    </w:p>
    <w:p w:rsidR="00D47DF9" w:rsidRPr="00455A0D" w:rsidRDefault="00D47DF9" w:rsidP="00265A1C">
      <w:pPr>
        <w:ind w:left="360" w:right="43"/>
        <w:rPr>
          <w:rFonts w:asciiTheme="majorBidi" w:hAnsiTheme="majorBidi" w:cstheme="majorBidi"/>
          <w:sz w:val="20"/>
          <w:szCs w:val="20"/>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871"/>
        <w:gridCol w:w="2903"/>
        <w:gridCol w:w="1334"/>
        <w:gridCol w:w="1276"/>
        <w:gridCol w:w="1258"/>
        <w:gridCol w:w="1293"/>
      </w:tblGrid>
      <w:tr w:rsidR="000811B3" w:rsidRPr="00455A0D" w:rsidTr="001D3A92">
        <w:tc>
          <w:tcPr>
            <w:tcW w:w="794" w:type="dxa"/>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p>
        </w:tc>
        <w:tc>
          <w:tcPr>
            <w:tcW w:w="871"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Code</w:t>
            </w:r>
          </w:p>
        </w:tc>
        <w:tc>
          <w:tcPr>
            <w:tcW w:w="2903" w:type="dxa"/>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 Title</w:t>
            </w:r>
          </w:p>
        </w:tc>
        <w:tc>
          <w:tcPr>
            <w:tcW w:w="1334"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Required</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or Elective</w:t>
            </w:r>
          </w:p>
        </w:tc>
        <w:tc>
          <w:tcPr>
            <w:tcW w:w="1276"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Pre-</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Requisite</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Courses</w:t>
            </w:r>
          </w:p>
        </w:tc>
        <w:tc>
          <w:tcPr>
            <w:tcW w:w="1258"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Credit</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Hours</w:t>
            </w:r>
          </w:p>
        </w:tc>
        <w:tc>
          <w:tcPr>
            <w:tcW w:w="1293" w:type="dxa"/>
          </w:tcPr>
          <w:p w:rsidR="00D47DF9" w:rsidRPr="00455A0D" w:rsidRDefault="00BC010B"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University, College </w:t>
            </w:r>
            <w:r w:rsidR="00D47DF9" w:rsidRPr="00455A0D">
              <w:rPr>
                <w:rFonts w:asciiTheme="majorBidi" w:hAnsiTheme="majorBidi" w:cstheme="majorBidi"/>
                <w:b/>
                <w:bCs/>
                <w:sz w:val="20"/>
                <w:szCs w:val="20"/>
              </w:rPr>
              <w:t>or</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Department</w:t>
            </w: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Prep</w:t>
            </w:r>
          </w:p>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b/>
                <w:bCs/>
                <w:sz w:val="20"/>
                <w:szCs w:val="20"/>
              </w:rPr>
              <w:t>Year</w:t>
            </w: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 xml:space="preserve">Prerequisite </w:t>
            </w: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Level </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1</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2</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3</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Level </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4</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5</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6</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7</w:t>
            </w:r>
          </w:p>
          <w:p w:rsidR="00D47DF9" w:rsidRPr="00455A0D" w:rsidRDefault="00D47DF9" w:rsidP="001D3A92">
            <w:pPr>
              <w:ind w:right="43"/>
              <w:jc w:val="center"/>
              <w:rPr>
                <w:rFonts w:asciiTheme="majorBidi" w:hAnsiTheme="majorBidi" w:cstheme="majorBidi"/>
                <w:b/>
                <w:bCs/>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8</w:t>
            </w:r>
          </w:p>
          <w:p w:rsidR="00D47DF9" w:rsidRPr="00455A0D" w:rsidRDefault="00D47DF9" w:rsidP="001D3A92">
            <w:pPr>
              <w:ind w:right="43"/>
              <w:jc w:val="center"/>
              <w:rPr>
                <w:rFonts w:asciiTheme="majorBidi" w:hAnsiTheme="majorBidi" w:cstheme="majorBidi"/>
                <w:b/>
                <w:bCs/>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D47DF9" w:rsidRPr="00455A0D" w:rsidTr="001D3A92">
        <w:tc>
          <w:tcPr>
            <w:tcW w:w="794" w:type="dxa"/>
          </w:tcPr>
          <w:p w:rsidR="00D47DF9" w:rsidRPr="00455A0D" w:rsidRDefault="00D47DF9" w:rsidP="001D3A92">
            <w:pPr>
              <w:ind w:right="43"/>
              <w:rPr>
                <w:rFonts w:asciiTheme="majorBidi" w:hAnsiTheme="majorBidi" w:cstheme="majorBidi"/>
                <w:sz w:val="20"/>
                <w:szCs w:val="20"/>
              </w:rPr>
            </w:pPr>
          </w:p>
        </w:tc>
        <w:tc>
          <w:tcPr>
            <w:tcW w:w="8935" w:type="dxa"/>
            <w:gridSpan w:val="6"/>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Include additional levels if needed (i</w:t>
            </w:r>
            <w:r w:rsidR="009773BA">
              <w:rPr>
                <w:rFonts w:asciiTheme="majorBidi" w:hAnsiTheme="majorBidi" w:cstheme="majorBidi"/>
                <w:sz w:val="20"/>
                <w:szCs w:val="20"/>
              </w:rPr>
              <w:t>.</w:t>
            </w:r>
            <w:r w:rsidRPr="00455A0D">
              <w:rPr>
                <w:rFonts w:asciiTheme="majorBidi" w:hAnsiTheme="majorBidi" w:cstheme="majorBidi"/>
                <w:sz w:val="20"/>
                <w:szCs w:val="20"/>
              </w:rPr>
              <w:t>e. summer courses).</w:t>
            </w:r>
          </w:p>
          <w:p w:rsidR="002E092F" w:rsidRPr="00455A0D" w:rsidRDefault="002E092F"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r>
    </w:tbl>
    <w:p w:rsidR="00D47DF9" w:rsidRPr="00455A0D" w:rsidRDefault="00D47DF9" w:rsidP="00265A1C">
      <w:pPr>
        <w:ind w:left="360" w:right="43" w:hanging="360"/>
        <w:rPr>
          <w:rFonts w:asciiTheme="majorBidi" w:hAnsiTheme="majorBidi" w:cstheme="majorBidi"/>
        </w:rPr>
      </w:pPr>
    </w:p>
    <w:p w:rsidR="00D47DF9" w:rsidRPr="00455A0D" w:rsidRDefault="00F5679E" w:rsidP="002E092F">
      <w:pPr>
        <w:spacing w:before="240" w:after="120"/>
        <w:ind w:left="357" w:right="45" w:hanging="357"/>
        <w:rPr>
          <w:rFonts w:asciiTheme="majorBidi" w:hAnsiTheme="majorBidi" w:cstheme="majorBidi"/>
          <w:b/>
          <w:bCs/>
          <w:sz w:val="20"/>
          <w:szCs w:val="20"/>
        </w:rPr>
      </w:pPr>
      <w:r w:rsidRPr="00455A0D">
        <w:rPr>
          <w:rFonts w:asciiTheme="majorBidi" w:hAnsiTheme="majorBidi" w:cstheme="majorBidi"/>
          <w:b/>
          <w:bCs/>
          <w:sz w:val="20"/>
          <w:szCs w:val="20"/>
        </w:rPr>
        <w:br w:type="page"/>
      </w:r>
      <w:r w:rsidR="00D47DF9" w:rsidRPr="00455A0D">
        <w:rPr>
          <w:rFonts w:asciiTheme="majorBidi" w:hAnsiTheme="majorBidi" w:cstheme="majorBidi"/>
          <w:b/>
          <w:bCs/>
          <w:sz w:val="20"/>
          <w:szCs w:val="20"/>
        </w:rPr>
        <w:lastRenderedPageBreak/>
        <w:t xml:space="preserve">2.  Required Field Experience Component (if </w:t>
      </w:r>
      <w:r w:rsidR="00EF0C54" w:rsidRPr="00455A0D">
        <w:rPr>
          <w:rFonts w:asciiTheme="majorBidi" w:hAnsiTheme="majorBidi" w:cstheme="majorBidi"/>
          <w:b/>
          <w:bCs/>
          <w:sz w:val="20"/>
          <w:szCs w:val="20"/>
        </w:rPr>
        <w:t>any)  (e.</w:t>
      </w:r>
      <w:r w:rsidR="00D47DF9" w:rsidRPr="00455A0D">
        <w:rPr>
          <w:rFonts w:asciiTheme="majorBidi" w:hAnsiTheme="majorBidi" w:cstheme="majorBidi"/>
          <w:b/>
          <w:bCs/>
          <w:sz w:val="20"/>
          <w:szCs w:val="20"/>
        </w:rPr>
        <w:t>g. internship, cooperative program, work experience)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47DF9" w:rsidRPr="00455A0D" w:rsidTr="00002EEC">
        <w:tc>
          <w:tcPr>
            <w:tcW w:w="9781"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 xml:space="preserve">Summary of practical, clinical or internship component required in the program. Note:  see Field Experience Specification </w:t>
            </w:r>
          </w:p>
          <w:p w:rsidR="00D47DF9" w:rsidRPr="00455A0D" w:rsidRDefault="00D47DF9" w:rsidP="00265A1C">
            <w:pPr>
              <w:ind w:right="43"/>
              <w:rPr>
                <w:rFonts w:asciiTheme="majorBidi" w:hAnsiTheme="majorBidi" w:cstheme="majorBidi"/>
                <w:sz w:val="20"/>
                <w:szCs w:val="20"/>
              </w:rPr>
            </w:pPr>
          </w:p>
        </w:tc>
      </w:tr>
      <w:tr w:rsidR="00D47DF9" w:rsidRPr="00455A0D" w:rsidTr="00002EEC">
        <w:tc>
          <w:tcPr>
            <w:tcW w:w="9781" w:type="dxa"/>
          </w:tcPr>
          <w:p w:rsidR="00D47DF9" w:rsidRPr="00455A0D" w:rsidRDefault="00D47DF9" w:rsidP="00265A1C">
            <w:pPr>
              <w:ind w:left="360" w:right="43" w:hanging="360"/>
              <w:rPr>
                <w:rFonts w:asciiTheme="majorBidi" w:hAnsiTheme="majorBidi" w:cstheme="majorBidi"/>
                <w:sz w:val="20"/>
                <w:szCs w:val="20"/>
              </w:rPr>
            </w:pPr>
            <w:r w:rsidRPr="00455A0D">
              <w:rPr>
                <w:rFonts w:asciiTheme="majorBidi" w:hAnsiTheme="majorBidi" w:cstheme="majorBidi"/>
                <w:sz w:val="20"/>
                <w:szCs w:val="20"/>
              </w:rPr>
              <w:t>a. Brief description of field experience activity</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503"/>
        </w:trPr>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At what stage or stages in the program does the field experience occur? (e</w:t>
            </w:r>
            <w:r w:rsidR="00EF0C54" w:rsidRPr="00455A0D">
              <w:rPr>
                <w:rFonts w:asciiTheme="majorBidi" w:hAnsiTheme="majorBidi" w:cstheme="majorBidi"/>
                <w:sz w:val="20"/>
                <w:szCs w:val="20"/>
              </w:rPr>
              <w:t>.</w:t>
            </w:r>
            <w:r w:rsidRPr="00455A0D">
              <w:rPr>
                <w:rFonts w:asciiTheme="majorBidi" w:hAnsiTheme="majorBidi" w:cstheme="majorBidi"/>
                <w:sz w:val="20"/>
                <w:szCs w:val="20"/>
              </w:rPr>
              <w:t>g. year, semester)</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248"/>
        </w:trPr>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c. Time allocation and scheduling arrangement. (e</w:t>
            </w:r>
            <w:r w:rsidR="00EF0C54" w:rsidRPr="00455A0D">
              <w:rPr>
                <w:rFonts w:asciiTheme="majorBidi" w:hAnsiTheme="majorBidi" w:cstheme="majorBidi"/>
                <w:sz w:val="20"/>
                <w:szCs w:val="20"/>
              </w:rPr>
              <w:t>.</w:t>
            </w:r>
            <w:r w:rsidRPr="00455A0D">
              <w:rPr>
                <w:rFonts w:asciiTheme="majorBidi" w:hAnsiTheme="majorBidi" w:cstheme="majorBidi"/>
                <w:sz w:val="20"/>
                <w:szCs w:val="20"/>
              </w:rPr>
              <w:t>g. 3 days per week for 4 weeks, full time for one semester)</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247"/>
        </w:trPr>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d. Number of credit hours (if any)</w:t>
            </w:r>
          </w:p>
          <w:p w:rsidR="00D47DF9" w:rsidRPr="00455A0D" w:rsidRDefault="00D47DF9" w:rsidP="00265A1C">
            <w:pPr>
              <w:ind w:right="43"/>
              <w:rPr>
                <w:rFonts w:asciiTheme="majorBidi" w:hAnsiTheme="majorBidi" w:cstheme="majorBidi"/>
                <w:sz w:val="20"/>
                <w:szCs w:val="20"/>
              </w:rPr>
            </w:pPr>
          </w:p>
        </w:tc>
      </w:tr>
    </w:tbl>
    <w:p w:rsidR="00D47DF9" w:rsidRPr="00455A0D" w:rsidRDefault="00D47DF9" w:rsidP="002E092F">
      <w:pPr>
        <w:spacing w:before="240" w:after="120"/>
        <w:ind w:left="357" w:right="45" w:hanging="357"/>
        <w:rPr>
          <w:rFonts w:asciiTheme="majorBidi" w:hAnsiTheme="majorBidi" w:cstheme="majorBidi"/>
          <w:b/>
          <w:bCs/>
          <w:sz w:val="20"/>
          <w:szCs w:val="20"/>
        </w:rPr>
      </w:pPr>
      <w:r w:rsidRPr="00455A0D">
        <w:rPr>
          <w:rFonts w:asciiTheme="majorBidi" w:hAnsiTheme="majorBidi" w:cstheme="majorBidi"/>
          <w:b/>
          <w:bCs/>
          <w:sz w:val="20"/>
          <w:szCs w:val="20"/>
        </w:rPr>
        <w:t>3.  Project or Research Requirements (if any)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47DF9" w:rsidRPr="00455A0D" w:rsidTr="00F5679E">
        <w:tc>
          <w:tcPr>
            <w:tcW w:w="9781"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Summary of any project or thesis requirement in the program. (Other than projects or assignments within individual courses) (A copy of the requirements for the project should be attached.)</w:t>
            </w: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left="360" w:right="43" w:hanging="360"/>
              <w:rPr>
                <w:rFonts w:asciiTheme="majorBidi" w:hAnsiTheme="majorBidi" w:cstheme="majorBidi"/>
                <w:sz w:val="20"/>
                <w:szCs w:val="20"/>
              </w:rPr>
            </w:pPr>
            <w:r w:rsidRPr="00455A0D">
              <w:rPr>
                <w:rFonts w:asciiTheme="majorBidi" w:hAnsiTheme="majorBidi" w:cstheme="majorBidi"/>
                <w:sz w:val="20"/>
                <w:szCs w:val="20"/>
              </w:rPr>
              <w:t>a. Brief description</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List the major intended learning outcomes of the project or research task.</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c. At what stage or stages in the program is the project or research undertaken? (eg. level)</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d. Number of credit hours (if any)</w:t>
            </w: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e. Description of academic advising and support mechanisms provided for students to complete the project.</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lastRenderedPageBreak/>
              <w:t xml:space="preserve">f. Description of assessment procedures (including mechanism for verification of standards)  </w:t>
            </w:r>
          </w:p>
          <w:p w:rsidR="00D47DF9" w:rsidRPr="00455A0D" w:rsidRDefault="00D47DF9" w:rsidP="00265A1C">
            <w:pPr>
              <w:ind w:right="43"/>
              <w:rPr>
                <w:rFonts w:asciiTheme="majorBidi" w:hAnsiTheme="majorBidi" w:cstheme="majorBidi"/>
              </w:rPr>
            </w:pPr>
          </w:p>
          <w:p w:rsidR="00D47DF9" w:rsidRPr="00455A0D" w:rsidRDefault="00D47DF9" w:rsidP="00265A1C">
            <w:pPr>
              <w:ind w:right="43"/>
              <w:rPr>
                <w:rFonts w:asciiTheme="majorBidi" w:hAnsiTheme="majorBidi" w:cstheme="majorBidi"/>
              </w:rPr>
            </w:pPr>
          </w:p>
          <w:p w:rsidR="00D47DF9" w:rsidRPr="00455A0D" w:rsidRDefault="00D47DF9" w:rsidP="00265A1C">
            <w:pPr>
              <w:ind w:right="43"/>
              <w:rPr>
                <w:rFonts w:asciiTheme="majorBidi" w:hAnsiTheme="majorBidi" w:cstheme="majorBidi"/>
              </w:rPr>
            </w:pPr>
          </w:p>
        </w:tc>
      </w:tr>
    </w:tbl>
    <w:p w:rsidR="00D47DF9" w:rsidRPr="00455A0D" w:rsidRDefault="00D47DF9" w:rsidP="002E092F">
      <w:pPr>
        <w:pStyle w:val="Footer"/>
        <w:spacing w:before="240" w:after="120"/>
        <w:ind w:right="45"/>
        <w:rPr>
          <w:rFonts w:asciiTheme="majorBidi" w:hAnsiTheme="majorBidi" w:cstheme="majorBidi"/>
          <w:b/>
          <w:bCs/>
          <w:sz w:val="20"/>
          <w:szCs w:val="20"/>
        </w:rPr>
      </w:pPr>
      <w:r w:rsidRPr="00455A0D">
        <w:rPr>
          <w:rFonts w:asciiTheme="majorBidi" w:hAnsiTheme="majorBidi" w:cstheme="majorBidi"/>
          <w:b/>
          <w:bCs/>
          <w:sz w:val="20"/>
          <w:szCs w:val="20"/>
        </w:rPr>
        <w:t>4. Learning Outcomes in Domains of Learning, Assessment Methods and Teaching Strategy</w:t>
      </w:r>
    </w:p>
    <w:p w:rsidR="00D47DF9" w:rsidRPr="00455A0D" w:rsidRDefault="00D47DF9" w:rsidP="00BC010B">
      <w:pPr>
        <w:spacing w:after="120"/>
        <w:ind w:right="45"/>
        <w:jc w:val="both"/>
        <w:rPr>
          <w:rFonts w:asciiTheme="majorBidi" w:hAnsiTheme="majorBidi" w:cstheme="majorBidi"/>
          <w:sz w:val="20"/>
          <w:szCs w:val="20"/>
        </w:rPr>
      </w:pPr>
      <w:r w:rsidRPr="00455A0D">
        <w:rPr>
          <w:rFonts w:asciiTheme="majorBidi" w:hAnsiTheme="majorBidi" w:cstheme="majorBidi"/>
          <w:sz w:val="20"/>
          <w:szCs w:val="20"/>
        </w:rPr>
        <w:t xml:space="preserve">Program Learning Outcomes, Assessment Methods, and Teaching Strategy work together and are aligned. They are joined together as one, coherent, unity that collectively articulate a consistent agreement between student learning and teaching. </w:t>
      </w:r>
    </w:p>
    <w:p w:rsidR="00D47DF9" w:rsidRPr="00455A0D" w:rsidRDefault="00D47DF9" w:rsidP="00BC010B">
      <w:pPr>
        <w:spacing w:after="120"/>
        <w:ind w:right="45"/>
        <w:jc w:val="both"/>
        <w:rPr>
          <w:rFonts w:asciiTheme="majorBidi" w:hAnsiTheme="majorBidi" w:cstheme="majorBidi"/>
          <w:sz w:val="20"/>
          <w:szCs w:val="20"/>
        </w:rPr>
      </w:pPr>
      <w:r w:rsidRPr="00455A0D">
        <w:rPr>
          <w:rFonts w:asciiTheme="majorBidi" w:hAnsiTheme="majorBidi" w:cstheme="majorBidi"/>
          <w:sz w:val="20"/>
          <w:szCs w:val="20"/>
        </w:rPr>
        <w:t xml:space="preserve">The </w:t>
      </w:r>
      <w:r w:rsidRPr="00455A0D">
        <w:rPr>
          <w:rFonts w:asciiTheme="majorBidi" w:hAnsiTheme="majorBidi" w:cstheme="majorBidi"/>
          <w:b/>
          <w:bCs/>
          <w:i/>
          <w:iCs/>
          <w:sz w:val="20"/>
          <w:szCs w:val="20"/>
        </w:rPr>
        <w:t xml:space="preserve">National Qualification Framework </w:t>
      </w:r>
      <w:r w:rsidRPr="00455A0D">
        <w:rPr>
          <w:rFonts w:asciiTheme="majorBidi" w:hAnsiTheme="majorBidi" w:cstheme="majorBidi"/>
          <w:sz w:val="20"/>
          <w:szCs w:val="20"/>
        </w:rPr>
        <w:t xml:space="preserve">(NQF) provides five learning domains. Learning outcomes are required in the first four domains and some programs may also require the Psychomotor Domain. </w:t>
      </w:r>
    </w:p>
    <w:p w:rsidR="00D47DF9" w:rsidRPr="00455A0D" w:rsidRDefault="00D47DF9" w:rsidP="00BC010B">
      <w:pPr>
        <w:spacing w:after="120"/>
        <w:ind w:right="45"/>
        <w:jc w:val="both"/>
        <w:rPr>
          <w:rFonts w:asciiTheme="majorBidi" w:hAnsiTheme="majorBidi" w:cstheme="majorBidi"/>
          <w:sz w:val="22"/>
          <w:szCs w:val="22"/>
        </w:rPr>
      </w:pPr>
      <w:r w:rsidRPr="00455A0D">
        <w:rPr>
          <w:rFonts w:asciiTheme="majorBidi" w:hAnsiTheme="majorBidi" w:cstheme="majorBidi"/>
          <w:sz w:val="22"/>
          <w:szCs w:val="22"/>
        </w:rPr>
        <w:t>On the table below are the five NQF Learning Domains, numbered in the left column.</w:t>
      </w:r>
    </w:p>
    <w:p w:rsidR="00D47DF9" w:rsidRPr="00455A0D" w:rsidRDefault="00D47DF9" w:rsidP="00BC010B">
      <w:pPr>
        <w:spacing w:after="120"/>
        <w:ind w:right="45"/>
        <w:jc w:val="both"/>
        <w:rPr>
          <w:rFonts w:asciiTheme="majorBidi" w:hAnsiTheme="majorBidi" w:cstheme="majorBidi"/>
          <w:sz w:val="20"/>
          <w:szCs w:val="20"/>
        </w:rPr>
      </w:pPr>
      <w:r w:rsidRPr="00455A0D">
        <w:rPr>
          <w:rFonts w:asciiTheme="majorBidi" w:hAnsiTheme="majorBidi" w:cstheme="majorBidi"/>
          <w:b/>
          <w:bCs/>
          <w:sz w:val="20"/>
          <w:szCs w:val="20"/>
          <w:u w:val="single"/>
        </w:rPr>
        <w:t>First</w:t>
      </w:r>
      <w:r w:rsidRPr="00455A0D">
        <w:rPr>
          <w:rFonts w:asciiTheme="majorBidi" w:hAnsiTheme="majorBidi" w:cstheme="majorBidi"/>
          <w:sz w:val="20"/>
          <w:szCs w:val="20"/>
        </w:rPr>
        <w:t xml:space="preserve">, insert the suitable and measurable learning outcomes required in each of the learning domains. </w:t>
      </w:r>
      <w:r w:rsidRPr="00455A0D">
        <w:rPr>
          <w:rFonts w:asciiTheme="majorBidi" w:hAnsiTheme="majorBidi" w:cstheme="majorBidi"/>
          <w:b/>
          <w:bCs/>
          <w:sz w:val="20"/>
          <w:szCs w:val="20"/>
          <w:u w:val="single"/>
        </w:rPr>
        <w:t>Second</w:t>
      </w:r>
      <w:r w:rsidRPr="00455A0D">
        <w:rPr>
          <w:rFonts w:asciiTheme="majorBidi" w:hAnsiTheme="majorBidi" w:cstheme="majorBidi"/>
          <w:sz w:val="20"/>
          <w:szCs w:val="20"/>
        </w:rPr>
        <w:t xml:space="preserve">, insert supporting teaching strategies that fit and align with the assessment methods and intended learning outcomes. </w:t>
      </w:r>
      <w:r w:rsidRPr="00455A0D">
        <w:rPr>
          <w:rFonts w:asciiTheme="majorBidi" w:hAnsiTheme="majorBidi" w:cstheme="majorBidi"/>
          <w:b/>
          <w:bCs/>
          <w:sz w:val="20"/>
          <w:szCs w:val="20"/>
          <w:u w:val="single"/>
        </w:rPr>
        <w:t>Third</w:t>
      </w:r>
      <w:r w:rsidRPr="00455A0D">
        <w:rPr>
          <w:rFonts w:asciiTheme="majorBidi" w:hAnsiTheme="majorBidi" w:cstheme="majorBidi"/>
          <w:sz w:val="20"/>
          <w:szCs w:val="20"/>
        </w:rPr>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80"/>
        <w:gridCol w:w="2378"/>
        <w:gridCol w:w="2520"/>
      </w:tblGrid>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p>
        </w:tc>
        <w:tc>
          <w:tcPr>
            <w:tcW w:w="428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NQF Learning Domains</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and Learning Outcomes</w:t>
            </w:r>
          </w:p>
        </w:tc>
        <w:tc>
          <w:tcPr>
            <w:tcW w:w="2378"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Teaching</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Strategies</w:t>
            </w:r>
          </w:p>
        </w:tc>
        <w:tc>
          <w:tcPr>
            <w:tcW w:w="252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Assessment</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Methods</w:t>
            </w: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1.0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Knowledge</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highlight w:val="yellow"/>
              </w:rPr>
            </w:pPr>
          </w:p>
        </w:tc>
        <w:tc>
          <w:tcPr>
            <w:tcW w:w="2520" w:type="dxa"/>
            <w:vMerge w:val="restart"/>
          </w:tcPr>
          <w:p w:rsidR="00D47DF9" w:rsidRPr="00455A0D" w:rsidRDefault="00D47DF9" w:rsidP="001D3A92">
            <w:pPr>
              <w:ind w:right="43"/>
              <w:rPr>
                <w:rFonts w:asciiTheme="majorBidi" w:hAnsiTheme="majorBidi" w:cstheme="majorBidi"/>
                <w:sz w:val="20"/>
                <w:szCs w:val="20"/>
                <w:highlight w:val="yellow"/>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1.3</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1.4</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2.0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Cognitive Skills</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2.3</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2.4</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3.0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Interpersonal Skills &amp; Responsibility</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4.0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Communication, Information Technology, Numerical</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4.1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4.2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5.0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Psychomotor</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5.1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5.2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bl>
    <w:p w:rsidR="00002EEC" w:rsidRPr="00455A0D" w:rsidRDefault="00002EEC" w:rsidP="00265A1C">
      <w:pPr>
        <w:ind w:right="43"/>
        <w:jc w:val="center"/>
        <w:rPr>
          <w:rFonts w:asciiTheme="majorBidi" w:hAnsiTheme="majorBidi" w:cstheme="majorBidi"/>
          <w:b/>
          <w:bCs/>
          <w:sz w:val="20"/>
          <w:szCs w:val="20"/>
        </w:rPr>
      </w:pPr>
    </w:p>
    <w:p w:rsidR="00B97BB4" w:rsidRPr="00455A0D" w:rsidRDefault="00B97BB4" w:rsidP="00265A1C">
      <w:pPr>
        <w:ind w:right="43"/>
        <w:jc w:val="center"/>
        <w:rPr>
          <w:rFonts w:asciiTheme="majorBidi" w:hAnsiTheme="majorBidi" w:cstheme="majorBidi"/>
          <w:b/>
          <w:bCs/>
          <w:sz w:val="20"/>
          <w:szCs w:val="20"/>
        </w:rPr>
      </w:pPr>
    </w:p>
    <w:p w:rsidR="00BC010B" w:rsidRPr="00455A0D" w:rsidRDefault="00BC010B">
      <w:pPr>
        <w:rPr>
          <w:rFonts w:asciiTheme="majorBidi" w:hAnsiTheme="majorBidi" w:cstheme="majorBidi"/>
          <w:b/>
          <w:bCs/>
          <w:sz w:val="20"/>
          <w:szCs w:val="20"/>
        </w:rPr>
      </w:pPr>
      <w:r w:rsidRPr="00455A0D">
        <w:rPr>
          <w:rFonts w:asciiTheme="majorBidi" w:hAnsiTheme="majorBidi" w:cstheme="majorBidi"/>
          <w:b/>
          <w:bCs/>
          <w:sz w:val="20"/>
          <w:szCs w:val="20"/>
        </w:rPr>
        <w:br w:type="page"/>
      </w:r>
    </w:p>
    <w:p w:rsidR="00455A0D" w:rsidRDefault="00455A0D" w:rsidP="002E092F">
      <w:pPr>
        <w:spacing w:before="240" w:after="120"/>
        <w:ind w:right="45"/>
        <w:jc w:val="center"/>
        <w:rPr>
          <w:rFonts w:asciiTheme="majorBidi" w:hAnsiTheme="majorBidi" w:cstheme="majorBidi"/>
          <w:b/>
          <w:bCs/>
          <w:sz w:val="20"/>
          <w:szCs w:val="20"/>
          <w:rtl/>
        </w:rPr>
      </w:pPr>
    </w:p>
    <w:p w:rsidR="00D47DF9" w:rsidRPr="00455A0D" w:rsidRDefault="00D47DF9" w:rsidP="002E092F">
      <w:pPr>
        <w:spacing w:before="240" w:after="120"/>
        <w:ind w:right="45"/>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Program Learning Outcomes Mapping Matrix </w:t>
      </w:r>
    </w:p>
    <w:p w:rsidR="00D47DF9" w:rsidRPr="00455A0D" w:rsidRDefault="00D47DF9" w:rsidP="00BC010B">
      <w:pPr>
        <w:ind w:right="43"/>
        <w:jc w:val="both"/>
        <w:rPr>
          <w:rFonts w:asciiTheme="majorBidi" w:hAnsiTheme="majorBidi" w:cstheme="majorBidi"/>
          <w:sz w:val="20"/>
          <w:szCs w:val="20"/>
        </w:rPr>
      </w:pPr>
      <w:r w:rsidRPr="00455A0D">
        <w:rPr>
          <w:rFonts w:asciiTheme="majorBidi" w:hAnsiTheme="majorBidi" w:cstheme="majorBidi"/>
          <w:sz w:val="20"/>
          <w:szCs w:val="20"/>
        </w:rPr>
        <w:t>Identify on the table below the courses that are required to achieve the program learning outcomes. Insert the program learning outcomes, according to the level of instruction, from the above table below and indicate the courses and levels that are required to teach each one; use your program’s course numbers across the top and the following level scale.  Levels:  I = Introduction   P = Proficient   A = Advanced (see help icon)</w:t>
      </w:r>
    </w:p>
    <w:tbl>
      <w:tblPr>
        <w:tblW w:w="1022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69"/>
        <w:gridCol w:w="459"/>
        <w:gridCol w:w="459"/>
        <w:gridCol w:w="459"/>
        <w:gridCol w:w="459"/>
        <w:gridCol w:w="459"/>
        <w:gridCol w:w="459"/>
        <w:gridCol w:w="459"/>
        <w:gridCol w:w="459"/>
        <w:gridCol w:w="459"/>
        <w:gridCol w:w="531"/>
        <w:gridCol w:w="459"/>
        <w:gridCol w:w="531"/>
        <w:gridCol w:w="459"/>
      </w:tblGrid>
      <w:tr w:rsidR="000811B3" w:rsidRPr="00455A0D" w:rsidTr="00BC010B">
        <w:trPr>
          <w:cantSplit/>
          <w:trHeight w:val="1134"/>
        </w:trPr>
        <w:tc>
          <w:tcPr>
            <w:tcW w:w="540" w:type="dxa"/>
          </w:tcPr>
          <w:p w:rsidR="00D47DF9" w:rsidRPr="00455A0D" w:rsidRDefault="00D47DF9" w:rsidP="001D3A92">
            <w:pPr>
              <w:ind w:right="43"/>
              <w:rPr>
                <w:rFonts w:asciiTheme="majorBidi" w:hAnsiTheme="majorBidi" w:cstheme="majorBidi"/>
                <w:sz w:val="20"/>
                <w:szCs w:val="20"/>
              </w:rPr>
            </w:pPr>
          </w:p>
        </w:tc>
        <w:tc>
          <w:tcPr>
            <w:tcW w:w="3569" w:type="dxa"/>
            <w:vAlign w:val="center"/>
          </w:tcPr>
          <w:p w:rsidR="00D47DF9" w:rsidRPr="00455A0D" w:rsidRDefault="00D47DF9" w:rsidP="00BC010B">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 Offerings</w:t>
            </w:r>
          </w:p>
          <w:p w:rsidR="00D47DF9" w:rsidRPr="00455A0D" w:rsidRDefault="00D47DF9" w:rsidP="00BC010B">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NQF Learning Domains</w:t>
            </w:r>
          </w:p>
          <w:p w:rsidR="00D47DF9" w:rsidRPr="00455A0D" w:rsidRDefault="00D47DF9" w:rsidP="00BC010B">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and Learning Outcomes</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A-100</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A-101</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A-102</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A-103</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A-104</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A-105</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A-106</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A-107</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A-108</w:t>
            </w:r>
          </w:p>
        </w:tc>
        <w:tc>
          <w:tcPr>
            <w:tcW w:w="531"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A-109</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A-110</w:t>
            </w:r>
          </w:p>
        </w:tc>
        <w:tc>
          <w:tcPr>
            <w:tcW w:w="531"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A-111</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A-112</w:t>
            </w: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1.0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Knowledge</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1.3</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1.4</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2.0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Cognitive Skills</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2.3</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2.4</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3.0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Interpersonal Skills &amp; Responsibility</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3.1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3.2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4.0</w:t>
            </w:r>
          </w:p>
        </w:tc>
        <w:tc>
          <w:tcPr>
            <w:tcW w:w="3569"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Communication, Information</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 xml:space="preserve"> Technology, Numerical</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4.1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4.2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5.0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Psychomotor</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5.1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5.2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bl>
    <w:p w:rsidR="00D47DF9" w:rsidRPr="00455A0D" w:rsidRDefault="00D47DF9" w:rsidP="00265A1C">
      <w:pPr>
        <w:ind w:right="43"/>
        <w:rPr>
          <w:rFonts w:asciiTheme="majorBidi" w:hAnsiTheme="majorBidi" w:cstheme="majorBidi"/>
        </w:rPr>
      </w:pPr>
    </w:p>
    <w:p w:rsidR="00D47DF9" w:rsidRPr="00455A0D" w:rsidRDefault="00D47DF9" w:rsidP="00BC010B">
      <w:pPr>
        <w:spacing w:after="120"/>
        <w:ind w:left="357" w:right="45" w:hanging="357"/>
        <w:rPr>
          <w:rFonts w:asciiTheme="majorBidi" w:hAnsiTheme="majorBidi" w:cstheme="majorBidi"/>
          <w:b/>
          <w:bCs/>
          <w:sz w:val="20"/>
          <w:szCs w:val="20"/>
        </w:rPr>
      </w:pPr>
      <w:r w:rsidRPr="00455A0D">
        <w:rPr>
          <w:rFonts w:asciiTheme="majorBidi" w:hAnsiTheme="majorBidi" w:cstheme="majorBidi"/>
          <w:b/>
          <w:bCs/>
          <w:sz w:val="20"/>
          <w:szCs w:val="20"/>
        </w:rPr>
        <w:t>5.  Admission Requirements for the program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002EEC">
        <w:tc>
          <w:tcPr>
            <w:tcW w:w="10065" w:type="dxa"/>
          </w:tcPr>
          <w:p w:rsidR="00D47DF9" w:rsidRPr="00455A0D" w:rsidRDefault="00D47DF9" w:rsidP="00265A1C">
            <w:pPr>
              <w:ind w:right="43"/>
              <w:rPr>
                <w:rFonts w:asciiTheme="majorBidi" w:hAnsiTheme="majorBidi" w:cstheme="majorBidi"/>
                <w:b/>
                <w:bCs/>
                <w:sz w:val="20"/>
                <w:szCs w:val="20"/>
                <w:lang w:bidi="ar-EG"/>
              </w:rPr>
            </w:pPr>
            <w:r w:rsidRPr="00455A0D">
              <w:rPr>
                <w:rFonts w:asciiTheme="majorBidi" w:hAnsiTheme="majorBidi" w:cstheme="majorBidi"/>
                <w:sz w:val="20"/>
                <w:szCs w:val="20"/>
                <w:lang w:bidi="ar-EG"/>
              </w:rPr>
              <w:t>Attach handbook or bulletin description of admission requirements including any course or experience prerequisites</w:t>
            </w:r>
            <w:r w:rsidRPr="00455A0D">
              <w:rPr>
                <w:rFonts w:asciiTheme="majorBidi" w:hAnsiTheme="majorBidi" w:cstheme="majorBidi"/>
                <w:b/>
                <w:bCs/>
                <w:sz w:val="20"/>
                <w:szCs w:val="20"/>
                <w:lang w:bidi="ar-EG"/>
              </w:rPr>
              <w:t>.</w:t>
            </w:r>
          </w:p>
        </w:tc>
      </w:tr>
    </w:tbl>
    <w:p w:rsidR="00D47DF9" w:rsidRPr="00455A0D" w:rsidRDefault="00D47DF9" w:rsidP="00265A1C">
      <w:pPr>
        <w:pStyle w:val="Heading9"/>
        <w:ind w:right="43"/>
        <w:rPr>
          <w:rFonts w:asciiTheme="majorBidi" w:hAnsiTheme="majorBidi" w:cstheme="majorBidi"/>
          <w:sz w:val="20"/>
          <w:szCs w:val="20"/>
        </w:rPr>
      </w:pPr>
      <w:r w:rsidRPr="00455A0D">
        <w:rPr>
          <w:rFonts w:asciiTheme="majorBidi" w:hAnsiTheme="majorBidi" w:cstheme="majorBidi"/>
          <w:sz w:val="20"/>
          <w:szCs w:val="20"/>
        </w:rPr>
        <w:t>6. Attendance and Completion Requirements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002EEC">
        <w:tc>
          <w:tcPr>
            <w:tcW w:w="10065" w:type="dxa"/>
          </w:tcPr>
          <w:p w:rsidR="00D47DF9" w:rsidRPr="00455A0D" w:rsidRDefault="00D47DF9" w:rsidP="00B97BB4">
            <w:pPr>
              <w:pStyle w:val="Heading9"/>
              <w:spacing w:before="0" w:after="0"/>
              <w:ind w:right="45"/>
              <w:rPr>
                <w:rFonts w:asciiTheme="majorBidi" w:hAnsiTheme="majorBidi" w:cstheme="majorBidi"/>
                <w:sz w:val="20"/>
                <w:szCs w:val="20"/>
              </w:rPr>
            </w:pPr>
            <w:r w:rsidRPr="00455A0D">
              <w:rPr>
                <w:rFonts w:asciiTheme="majorBidi" w:hAnsiTheme="majorBidi" w:cstheme="majorBidi"/>
                <w:sz w:val="20"/>
                <w:szCs w:val="20"/>
              </w:rPr>
              <w:t>Attach handbook or bulletin description of requirements for:</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a. Attendance.</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Progression from year to year.</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c. Program completion or graduation requirements.</w:t>
            </w:r>
          </w:p>
        </w:tc>
      </w:tr>
    </w:tbl>
    <w:p w:rsidR="00D47DF9" w:rsidRPr="00455A0D" w:rsidRDefault="00D47DF9" w:rsidP="00BC010B">
      <w:pPr>
        <w:pStyle w:val="Heading9"/>
        <w:spacing w:after="120"/>
        <w:ind w:right="45"/>
        <w:rPr>
          <w:rFonts w:asciiTheme="majorBidi" w:hAnsiTheme="majorBidi" w:cstheme="majorBidi"/>
          <w:b/>
          <w:bCs/>
          <w:sz w:val="24"/>
          <w:szCs w:val="24"/>
        </w:rPr>
      </w:pPr>
      <w:r w:rsidRPr="00455A0D">
        <w:rPr>
          <w:rFonts w:asciiTheme="majorBidi" w:hAnsiTheme="majorBidi" w:cstheme="majorBidi"/>
          <w:b/>
          <w:bCs/>
          <w:sz w:val="24"/>
          <w:szCs w:val="24"/>
        </w:rPr>
        <w:t>E. Regulations for Student Assessment and Verification of Standards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D47DF9" w:rsidRPr="00455A0D" w:rsidRDefault="00D47DF9" w:rsidP="00265A1C">
            <w:pP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What processes will be used for verifying standards of achievement (eg., verify grading samples of tests or assignments? Independent assessment by faculty from another institution)   (Processes may vary for different courses or domains of </w:t>
            </w:r>
            <w:r w:rsidRPr="00455A0D">
              <w:rPr>
                <w:rFonts w:asciiTheme="majorBidi" w:hAnsiTheme="majorBidi" w:cstheme="majorBidi"/>
                <w:sz w:val="20"/>
                <w:szCs w:val="20"/>
                <w:lang w:bidi="ar-EG"/>
              </w:rPr>
              <w:lastRenderedPageBreak/>
              <w:t xml:space="preserve">learning.)  </w:t>
            </w:r>
          </w:p>
          <w:p w:rsidR="00D47DF9" w:rsidRPr="00455A0D" w:rsidRDefault="00D47DF9" w:rsidP="00265A1C">
            <w:pPr>
              <w:ind w:right="43"/>
              <w:rPr>
                <w:rFonts w:asciiTheme="majorBidi" w:hAnsiTheme="majorBidi" w:cstheme="majorBidi"/>
                <w:lang w:bidi="ar-EG"/>
              </w:rPr>
            </w:pPr>
          </w:p>
          <w:p w:rsidR="00D47DF9" w:rsidRPr="00455A0D" w:rsidRDefault="00D47DF9" w:rsidP="00265A1C">
            <w:pPr>
              <w:ind w:right="43"/>
              <w:rPr>
                <w:rFonts w:asciiTheme="majorBidi" w:hAnsiTheme="majorBidi" w:cstheme="majorBidi"/>
                <w:lang w:bidi="ar-EG"/>
              </w:rPr>
            </w:pPr>
          </w:p>
          <w:p w:rsidR="00BC010B" w:rsidRPr="00455A0D" w:rsidRDefault="00BC010B" w:rsidP="00265A1C">
            <w:pPr>
              <w:ind w:right="43"/>
              <w:rPr>
                <w:rFonts w:asciiTheme="majorBidi" w:hAnsiTheme="majorBidi" w:cstheme="majorBidi"/>
                <w:lang w:bidi="ar-EG"/>
              </w:rPr>
            </w:pPr>
          </w:p>
        </w:tc>
      </w:tr>
    </w:tbl>
    <w:p w:rsidR="00BC010B" w:rsidRPr="00455A0D" w:rsidRDefault="00BC010B" w:rsidP="00265A1C">
      <w:pPr>
        <w:pStyle w:val="Heading7"/>
        <w:ind w:right="43"/>
        <w:rPr>
          <w:rFonts w:asciiTheme="majorBidi" w:hAnsiTheme="majorBidi" w:cstheme="majorBidi"/>
          <w:b/>
          <w:bCs/>
          <w:lang w:bidi="ar-EG"/>
        </w:rPr>
      </w:pPr>
    </w:p>
    <w:p w:rsidR="00D47DF9" w:rsidRPr="00455A0D" w:rsidRDefault="00D47DF9" w:rsidP="00265A1C">
      <w:pPr>
        <w:pStyle w:val="Heading7"/>
        <w:ind w:right="43"/>
        <w:rPr>
          <w:rFonts w:asciiTheme="majorBidi" w:hAnsiTheme="majorBidi" w:cstheme="majorBidi"/>
          <w:b/>
          <w:bCs/>
          <w:lang w:bidi="ar-EG"/>
        </w:rPr>
      </w:pPr>
      <w:r w:rsidRPr="00455A0D">
        <w:rPr>
          <w:rFonts w:asciiTheme="majorBidi" w:hAnsiTheme="majorBidi" w:cstheme="majorBidi"/>
          <w:b/>
          <w:bCs/>
          <w:lang w:bidi="ar-EG"/>
        </w:rPr>
        <w:t>F  Student Administration and Support</w:t>
      </w:r>
    </w:p>
    <w:p w:rsidR="00D47DF9" w:rsidRPr="00455A0D" w:rsidRDefault="00D47DF9" w:rsidP="00BC010B">
      <w:pPr>
        <w:spacing w:before="120" w:after="120"/>
        <w:ind w:right="45"/>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 xml:space="preserve">1.  Student Academic </w:t>
      </w:r>
      <w:r w:rsidR="00C03089" w:rsidRPr="00455A0D">
        <w:rPr>
          <w:rFonts w:asciiTheme="majorBidi" w:hAnsiTheme="majorBidi" w:cstheme="majorBidi"/>
          <w:b/>
          <w:bCs/>
          <w:sz w:val="20"/>
          <w:szCs w:val="20"/>
          <w:lang w:bidi="ar-EG"/>
        </w:rPr>
        <w:t>Counseling</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D47DF9" w:rsidRPr="00455A0D" w:rsidRDefault="00D47DF9" w:rsidP="00002EEC">
            <w:pPr>
              <w:pStyle w:val="Foote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Describe arrangements for academic </w:t>
            </w:r>
            <w:r w:rsidR="00C03089" w:rsidRPr="00455A0D">
              <w:rPr>
                <w:rFonts w:asciiTheme="majorBidi" w:hAnsiTheme="majorBidi" w:cstheme="majorBidi"/>
                <w:sz w:val="20"/>
                <w:szCs w:val="20"/>
                <w:lang w:bidi="ar-EG"/>
              </w:rPr>
              <w:t>counseling</w:t>
            </w:r>
            <w:r w:rsidRPr="00455A0D">
              <w:rPr>
                <w:rFonts w:asciiTheme="majorBidi" w:hAnsiTheme="majorBidi" w:cstheme="majorBidi"/>
                <w:sz w:val="20"/>
                <w:szCs w:val="20"/>
                <w:lang w:bidi="ar-EG"/>
              </w:rPr>
              <w:t xml:space="preserve"> and advising for students, including both scheduling of faculty office hours and advising on program planning, subject selection and career planning (which might be available at college level).  </w:t>
            </w: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BC010B" w:rsidRPr="00455A0D" w:rsidRDefault="00BC010B" w:rsidP="00265A1C">
            <w:pPr>
              <w:pStyle w:val="Footer"/>
              <w:ind w:right="43"/>
              <w:rPr>
                <w:rFonts w:asciiTheme="majorBidi" w:hAnsiTheme="majorBidi" w:cstheme="majorBidi"/>
                <w:sz w:val="20"/>
                <w:szCs w:val="20"/>
                <w:lang w:bidi="ar-EG"/>
              </w:rPr>
            </w:pPr>
          </w:p>
        </w:tc>
      </w:tr>
    </w:tbl>
    <w:p w:rsidR="00D47DF9" w:rsidRPr="00455A0D" w:rsidRDefault="00D47DF9" w:rsidP="00BC010B">
      <w:pPr>
        <w:pStyle w:val="Footer"/>
        <w:spacing w:before="240" w:after="120"/>
        <w:ind w:left="357" w:right="45" w:hanging="357"/>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2. Student Appeals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002EEC" w:rsidRPr="00455A0D" w:rsidRDefault="00D47DF9" w:rsidP="00BC010B">
            <w:pPr>
              <w:pStyle w:val="Foote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 Attach regulations for student appeals on academic matters, including processes for consideration of those appeals.</w:t>
            </w:r>
          </w:p>
        </w:tc>
      </w:tr>
    </w:tbl>
    <w:p w:rsidR="00D47DF9" w:rsidRPr="00455A0D" w:rsidRDefault="00D47DF9" w:rsidP="00BC010B">
      <w:pPr>
        <w:pStyle w:val="Footer"/>
        <w:spacing w:before="240" w:after="120"/>
        <w:ind w:right="45"/>
        <w:rPr>
          <w:rFonts w:asciiTheme="majorBidi" w:hAnsiTheme="majorBidi" w:cstheme="majorBidi"/>
          <w:b/>
          <w:bCs/>
          <w:lang w:bidi="ar-EG"/>
        </w:rPr>
      </w:pPr>
      <w:r w:rsidRPr="00455A0D">
        <w:rPr>
          <w:rFonts w:asciiTheme="majorBidi" w:hAnsiTheme="majorBidi" w:cstheme="majorBidi"/>
          <w:b/>
          <w:bCs/>
          <w:lang w:bidi="ar-EG"/>
        </w:rPr>
        <w:t>G. Learning Resources, Facilities and Equipment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D47DF9" w:rsidRPr="00455A0D" w:rsidRDefault="00D47DF9" w:rsidP="00BC010B">
            <w:pPr>
              <w:ind w:left="318" w:right="43" w:hanging="318"/>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1a. What processes are followed by faculty and teaching staff for planning and acquisition of textbooks, reference and other resource material including electronic and web based resources? </w:t>
            </w: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BC010B">
            <w:pPr>
              <w:ind w:left="318" w:right="43" w:hanging="318"/>
              <w:jc w:val="both"/>
              <w:rPr>
                <w:rFonts w:asciiTheme="majorBidi" w:hAnsiTheme="majorBidi" w:cstheme="majorBidi"/>
                <w:sz w:val="20"/>
                <w:szCs w:val="20"/>
                <w:lang w:bidi="ar-EG"/>
              </w:rPr>
            </w:pPr>
            <w:r w:rsidRPr="00455A0D">
              <w:rPr>
                <w:rFonts w:asciiTheme="majorBidi" w:hAnsiTheme="majorBidi" w:cstheme="majorBidi"/>
                <w:sz w:val="20"/>
                <w:szCs w:val="20"/>
                <w:lang w:bidi="ar-EG"/>
              </w:rPr>
              <w:t>1b. What processes are followed by faculty and teaching staff for planning and acquisition resources for library, laboratories, and classrooms.</w:t>
            </w: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tc>
      </w:tr>
      <w:tr w:rsidR="00D47DF9" w:rsidRPr="00455A0D" w:rsidTr="00002EEC">
        <w:tc>
          <w:tcPr>
            <w:tcW w:w="10065" w:type="dxa"/>
          </w:tcPr>
          <w:p w:rsidR="00D47DF9" w:rsidRPr="00455A0D" w:rsidRDefault="00D47DF9" w:rsidP="00BC010B">
            <w:pPr>
              <w:pStyle w:val="Footer"/>
              <w:ind w:left="176" w:right="43" w:hanging="176"/>
              <w:jc w:val="both"/>
              <w:rPr>
                <w:rFonts w:asciiTheme="majorBidi" w:hAnsiTheme="majorBidi" w:cstheme="majorBidi"/>
                <w:sz w:val="20"/>
                <w:szCs w:val="20"/>
                <w:lang w:bidi="ar-EG"/>
              </w:rPr>
            </w:pPr>
            <w:r w:rsidRPr="00455A0D">
              <w:rPr>
                <w:rFonts w:asciiTheme="majorBidi" w:hAnsiTheme="majorBidi" w:cstheme="majorBidi"/>
                <w:sz w:val="20"/>
                <w:szCs w:val="20"/>
                <w:lang w:bidi="ar-EG"/>
              </w:rPr>
              <w:t>2. What processes are followed by faculty and teaching staff for evaluating the adequacy of textbooks, reference and other resource provisions?</w:t>
            </w:r>
          </w:p>
          <w:p w:rsidR="00D47DF9" w:rsidRPr="00455A0D" w:rsidRDefault="00D47DF9" w:rsidP="00265A1C">
            <w:pPr>
              <w:pStyle w:val="Footer"/>
              <w:tabs>
                <w:tab w:val="left" w:pos="0"/>
              </w:tabs>
              <w:ind w:right="43"/>
              <w:jc w:val="both"/>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tc>
      </w:tr>
      <w:tr w:rsidR="00D47DF9" w:rsidRPr="00455A0D" w:rsidTr="00002EEC">
        <w:tc>
          <w:tcPr>
            <w:tcW w:w="10065" w:type="dxa"/>
          </w:tcPr>
          <w:p w:rsidR="00D47DF9" w:rsidRPr="00455A0D" w:rsidRDefault="00D47DF9" w:rsidP="00BC010B">
            <w:pPr>
              <w:pStyle w:val="Footer"/>
              <w:ind w:left="176" w:right="43" w:hanging="176"/>
              <w:rPr>
                <w:rFonts w:asciiTheme="majorBidi" w:hAnsiTheme="majorBidi" w:cstheme="majorBidi"/>
                <w:sz w:val="20"/>
                <w:szCs w:val="20"/>
                <w:lang w:bidi="ar-EG"/>
              </w:rPr>
            </w:pPr>
            <w:r w:rsidRPr="00455A0D">
              <w:rPr>
                <w:rFonts w:asciiTheme="majorBidi" w:hAnsiTheme="majorBidi" w:cstheme="majorBidi"/>
                <w:sz w:val="20"/>
                <w:szCs w:val="20"/>
                <w:lang w:bidi="ar-EG"/>
              </w:rPr>
              <w:t>3. What processes are followed by students for evaluating the adequacy of textbooks, reference and other resource provisions?</w:t>
            </w: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tc>
      </w:tr>
      <w:tr w:rsidR="00D47DF9" w:rsidRPr="00455A0D" w:rsidTr="00002EEC">
        <w:tc>
          <w:tcPr>
            <w:tcW w:w="10065" w:type="dxa"/>
          </w:tcPr>
          <w:p w:rsidR="00D47DF9" w:rsidRPr="00455A0D" w:rsidRDefault="00D47DF9" w:rsidP="00265A1C">
            <w:pPr>
              <w:pStyle w:val="Footer"/>
              <w:tabs>
                <w:tab w:val="left" w:pos="0"/>
              </w:tabs>
              <w:ind w:right="43"/>
              <w:rPr>
                <w:rFonts w:asciiTheme="majorBidi" w:hAnsiTheme="majorBidi" w:cstheme="majorBidi"/>
                <w:sz w:val="20"/>
                <w:szCs w:val="20"/>
                <w:lang w:bidi="ar-EG"/>
              </w:rPr>
            </w:pPr>
            <w:r w:rsidRPr="00455A0D">
              <w:rPr>
                <w:rFonts w:asciiTheme="majorBidi" w:hAnsiTheme="majorBidi" w:cstheme="majorBidi"/>
                <w:sz w:val="20"/>
                <w:szCs w:val="20"/>
                <w:lang w:bidi="ar-EG"/>
              </w:rPr>
              <w:lastRenderedPageBreak/>
              <w:t>4. What processes are followed for textbook acquisition and approval?</w:t>
            </w: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p w:rsidR="00D47DF9" w:rsidRPr="00455A0D" w:rsidRDefault="00D47DF9" w:rsidP="00265A1C">
            <w:pPr>
              <w:pStyle w:val="Footer"/>
              <w:tabs>
                <w:tab w:val="left" w:pos="0"/>
              </w:tabs>
              <w:ind w:right="43"/>
              <w:rPr>
                <w:rFonts w:asciiTheme="majorBidi" w:hAnsiTheme="majorBidi" w:cstheme="majorBidi"/>
                <w:sz w:val="20"/>
                <w:szCs w:val="20"/>
                <w:lang w:bidi="ar-EG"/>
              </w:rPr>
            </w:pPr>
          </w:p>
        </w:tc>
      </w:tr>
    </w:tbl>
    <w:p w:rsidR="00BC010B" w:rsidRPr="00455A0D" w:rsidRDefault="00BC010B" w:rsidP="00BC010B">
      <w:pPr>
        <w:rPr>
          <w:rFonts w:asciiTheme="majorBidi" w:hAnsiTheme="majorBidi" w:cstheme="majorBidi"/>
          <w:lang w:bidi="ar-EG"/>
        </w:rPr>
      </w:pPr>
      <w:r w:rsidRPr="00455A0D">
        <w:rPr>
          <w:rFonts w:asciiTheme="majorBidi" w:hAnsiTheme="majorBidi" w:cstheme="majorBidi"/>
          <w:lang w:bidi="ar-EG"/>
        </w:rPr>
        <w:br w:type="page"/>
      </w:r>
    </w:p>
    <w:p w:rsidR="00D47DF9" w:rsidRPr="00455A0D" w:rsidRDefault="00D47DF9" w:rsidP="00265A1C">
      <w:pPr>
        <w:pStyle w:val="Heading7"/>
        <w:tabs>
          <w:tab w:val="left" w:pos="0"/>
        </w:tabs>
        <w:ind w:right="43"/>
        <w:rPr>
          <w:rFonts w:asciiTheme="majorBidi" w:hAnsiTheme="majorBidi" w:cstheme="majorBidi"/>
          <w:b/>
          <w:bCs/>
          <w:lang w:bidi="ar-EG"/>
        </w:rPr>
      </w:pPr>
      <w:r w:rsidRPr="00455A0D">
        <w:rPr>
          <w:rFonts w:asciiTheme="majorBidi" w:hAnsiTheme="majorBidi" w:cstheme="majorBidi"/>
          <w:b/>
          <w:bCs/>
          <w:lang w:bidi="ar-EG"/>
        </w:rPr>
        <w:lastRenderedPageBreak/>
        <w:t>H. Faculty and other Teaching Staff</w:t>
      </w:r>
    </w:p>
    <w:p w:rsidR="00D47DF9" w:rsidRPr="00455A0D" w:rsidRDefault="00D47DF9" w:rsidP="00BC010B">
      <w:pPr>
        <w:spacing w:before="120" w:after="120"/>
        <w:ind w:right="45"/>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1.  Appointments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Summarize the process of employment of new faculty and teaching staff to ensure that they are appropriately qualified and experienced for their teaching responsibilities.</w:t>
            </w:r>
          </w:p>
          <w:p w:rsidR="00D47DF9" w:rsidRPr="00455A0D" w:rsidRDefault="00D47DF9" w:rsidP="001D3A92">
            <w:pPr>
              <w:ind w:right="43"/>
              <w:jc w:val="both"/>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tc>
      </w:tr>
    </w:tbl>
    <w:p w:rsidR="00D47DF9" w:rsidRPr="00455A0D" w:rsidRDefault="00D47DF9" w:rsidP="00BC010B">
      <w:pPr>
        <w:tabs>
          <w:tab w:val="left" w:pos="0"/>
          <w:tab w:val="left" w:pos="180"/>
        </w:tabs>
        <w:spacing w:before="120" w:after="120"/>
        <w:ind w:right="45"/>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2. Participation in Program Planning, Monitoring and Review</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tabs>
                <w:tab w:val="left" w:pos="0"/>
              </w:tabs>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a. Explain the process for consultation with and involvement of teaching staff in monitoring program quality, annual review and planning for improvement.</w:t>
            </w:r>
          </w:p>
          <w:p w:rsidR="00D47DF9" w:rsidRPr="00455A0D" w:rsidRDefault="00D47DF9" w:rsidP="001D3A92">
            <w:pPr>
              <w:tabs>
                <w:tab w:val="left" w:pos="0"/>
              </w:tabs>
              <w:ind w:right="43"/>
              <w:jc w:val="both"/>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b. Explain the process of the Advisory Committee (if applicable)</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tc>
      </w:tr>
    </w:tbl>
    <w:p w:rsidR="00D47DF9" w:rsidRPr="00455A0D" w:rsidRDefault="00D47DF9" w:rsidP="00BC010B">
      <w:pPr>
        <w:tabs>
          <w:tab w:val="left" w:pos="0"/>
        </w:tabs>
        <w:spacing w:before="120" w:after="120"/>
        <w:ind w:left="357" w:right="45" w:hanging="357"/>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3.  Professional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tabs>
                <w:tab w:val="left" w:pos="0"/>
              </w:tabs>
              <w:ind w:right="43"/>
              <w:rPr>
                <w:rFonts w:asciiTheme="majorBidi" w:hAnsiTheme="majorBidi" w:cstheme="majorBidi"/>
                <w:sz w:val="20"/>
                <w:szCs w:val="20"/>
                <w:lang w:bidi="ar-EG"/>
              </w:rPr>
            </w:pPr>
            <w:r w:rsidRPr="00455A0D">
              <w:rPr>
                <w:rFonts w:asciiTheme="majorBidi" w:hAnsiTheme="majorBidi" w:cstheme="majorBidi"/>
                <w:sz w:val="20"/>
                <w:szCs w:val="20"/>
                <w:lang w:bidi="ar-EG"/>
              </w:rPr>
              <w:t>What arrangements are made for professional development of faculty and teaching staff for:</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r w:rsidRPr="00455A0D">
              <w:rPr>
                <w:rFonts w:asciiTheme="majorBidi" w:hAnsiTheme="majorBidi" w:cstheme="majorBidi"/>
                <w:sz w:val="20"/>
                <w:szCs w:val="20"/>
                <w:lang w:bidi="ar-EG"/>
              </w:rPr>
              <w:t>a. Improvement of skills in teaching and student assessment?</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BC010B" w:rsidRPr="00455A0D" w:rsidRDefault="00BC010B"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b. Other professional development including knowledge of research?</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BC010B" w:rsidRPr="00455A0D" w:rsidRDefault="00BC010B"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tc>
      </w:tr>
    </w:tbl>
    <w:p w:rsidR="00D47DF9" w:rsidRPr="00455A0D" w:rsidRDefault="00D47DF9" w:rsidP="00BC010B">
      <w:pPr>
        <w:tabs>
          <w:tab w:val="left" w:pos="0"/>
        </w:tabs>
        <w:spacing w:before="120" w:after="120"/>
        <w:ind w:left="357" w:right="45" w:hanging="357"/>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4.  Preparation of New Faculty and Teaching Staff</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tabs>
                <w:tab w:val="left" w:pos="0"/>
              </w:tabs>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Describe the process used for orientation and induction of new, visiting or part time teaching staff to ensure full understanding of the program and the role of the course(s) they teach as components within it.</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BC010B" w:rsidRPr="00455A0D" w:rsidRDefault="00BC010B"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tc>
      </w:tr>
    </w:tbl>
    <w:p w:rsidR="00BC010B" w:rsidRPr="00455A0D" w:rsidRDefault="00BC010B" w:rsidP="00265A1C">
      <w:pPr>
        <w:tabs>
          <w:tab w:val="left" w:pos="0"/>
        </w:tabs>
        <w:ind w:left="360" w:right="43" w:hanging="360"/>
        <w:rPr>
          <w:rFonts w:asciiTheme="majorBidi" w:hAnsiTheme="majorBidi" w:cstheme="majorBidi"/>
          <w:b/>
          <w:sz w:val="20"/>
          <w:szCs w:val="20"/>
          <w:lang w:bidi="ar-EG"/>
        </w:rPr>
      </w:pPr>
    </w:p>
    <w:p w:rsidR="00BC010B" w:rsidRPr="00455A0D" w:rsidRDefault="00BC010B">
      <w:pPr>
        <w:rPr>
          <w:rFonts w:asciiTheme="majorBidi" w:hAnsiTheme="majorBidi" w:cstheme="majorBidi"/>
          <w:b/>
          <w:sz w:val="20"/>
          <w:szCs w:val="20"/>
          <w:lang w:bidi="ar-EG"/>
        </w:rPr>
      </w:pPr>
      <w:r w:rsidRPr="00455A0D">
        <w:rPr>
          <w:rFonts w:asciiTheme="majorBidi" w:hAnsiTheme="majorBidi" w:cstheme="majorBidi"/>
          <w:b/>
          <w:sz w:val="20"/>
          <w:szCs w:val="20"/>
          <w:lang w:bidi="ar-EG"/>
        </w:rPr>
        <w:br w:type="page"/>
      </w:r>
    </w:p>
    <w:p w:rsidR="00455A0D" w:rsidRDefault="00455A0D" w:rsidP="00BC010B">
      <w:pPr>
        <w:tabs>
          <w:tab w:val="left" w:pos="0"/>
        </w:tabs>
        <w:spacing w:before="120" w:after="120"/>
        <w:ind w:left="357" w:right="45" w:hanging="357"/>
        <w:rPr>
          <w:rFonts w:asciiTheme="majorBidi" w:hAnsiTheme="majorBidi" w:cstheme="majorBidi"/>
          <w:b/>
          <w:sz w:val="20"/>
          <w:szCs w:val="20"/>
          <w:rtl/>
          <w:lang w:bidi="ar-EG"/>
        </w:rPr>
      </w:pPr>
    </w:p>
    <w:p w:rsidR="00D47DF9" w:rsidRPr="00455A0D" w:rsidRDefault="00D47DF9" w:rsidP="00BC010B">
      <w:pPr>
        <w:tabs>
          <w:tab w:val="left" w:pos="0"/>
        </w:tabs>
        <w:spacing w:before="120" w:after="120"/>
        <w:ind w:left="357" w:right="45" w:hanging="357"/>
        <w:rPr>
          <w:rFonts w:asciiTheme="majorBidi" w:hAnsiTheme="majorBidi" w:cstheme="majorBidi"/>
          <w:b/>
          <w:sz w:val="20"/>
          <w:szCs w:val="20"/>
          <w:lang w:bidi="ar-EG"/>
        </w:rPr>
      </w:pPr>
      <w:r w:rsidRPr="00455A0D">
        <w:rPr>
          <w:rFonts w:asciiTheme="majorBidi" w:hAnsiTheme="majorBidi" w:cstheme="majorBidi"/>
          <w:b/>
          <w:sz w:val="20"/>
          <w:szCs w:val="20"/>
          <w:lang w:bidi="ar-EG"/>
        </w:rPr>
        <w:t>5. Part Time and Visiting Faculty and Teaching Staff</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D47DF9" w:rsidRPr="00455A0D" w:rsidTr="004F2761">
        <w:tc>
          <w:tcPr>
            <w:tcW w:w="9924" w:type="dxa"/>
          </w:tcPr>
          <w:p w:rsidR="00D47DF9" w:rsidRPr="00455A0D" w:rsidRDefault="00D47DF9" w:rsidP="00265A1C">
            <w:pP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Provide a summary of Program/Department/ College/institution policy on appointment of part time and visiting teaching staff.  (i</w:t>
            </w:r>
            <w:r w:rsidR="00BC010B" w:rsidRPr="00455A0D">
              <w:rPr>
                <w:rFonts w:asciiTheme="majorBidi" w:hAnsiTheme="majorBidi" w:cstheme="majorBidi"/>
                <w:sz w:val="20"/>
                <w:szCs w:val="20"/>
                <w:lang w:bidi="ar-EG"/>
              </w:rPr>
              <w:t>.</w:t>
            </w:r>
            <w:r w:rsidRPr="00455A0D">
              <w:rPr>
                <w:rFonts w:asciiTheme="majorBidi" w:hAnsiTheme="majorBidi" w:cstheme="majorBidi"/>
                <w:sz w:val="20"/>
                <w:szCs w:val="20"/>
                <w:lang w:bidi="ar-EG"/>
              </w:rPr>
              <w:t xml:space="preserve">e. Approvals required, selection process, proportion of total teaching staff etc.)  </w:t>
            </w:r>
          </w:p>
          <w:p w:rsidR="00D47DF9" w:rsidRPr="00455A0D" w:rsidRDefault="00D47DF9" w:rsidP="00265A1C">
            <w:pPr>
              <w:tabs>
                <w:tab w:val="num" w:pos="1110"/>
              </w:tabs>
              <w:ind w:right="43"/>
              <w:rPr>
                <w:rFonts w:asciiTheme="majorBidi" w:hAnsiTheme="majorBidi" w:cstheme="majorBidi"/>
                <w:sz w:val="20"/>
                <w:szCs w:val="20"/>
                <w:lang w:bidi="ar-EG"/>
              </w:rPr>
            </w:pPr>
          </w:p>
          <w:p w:rsidR="00D47DF9" w:rsidRPr="00455A0D" w:rsidRDefault="00D47DF9" w:rsidP="00265A1C">
            <w:pPr>
              <w:tabs>
                <w:tab w:val="num" w:pos="1110"/>
              </w:tabs>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lang w:bidi="ar-EG"/>
              </w:rPr>
            </w:pPr>
          </w:p>
          <w:p w:rsidR="00D47DF9" w:rsidRPr="00455A0D" w:rsidRDefault="00D47DF9" w:rsidP="00265A1C">
            <w:pPr>
              <w:ind w:right="43"/>
              <w:rPr>
                <w:rFonts w:asciiTheme="majorBidi" w:hAnsiTheme="majorBidi" w:cstheme="majorBidi"/>
                <w:lang w:bidi="ar-EG"/>
              </w:rPr>
            </w:pPr>
          </w:p>
        </w:tc>
      </w:tr>
    </w:tbl>
    <w:p w:rsidR="00D47DF9" w:rsidRPr="00455A0D" w:rsidRDefault="00D47DF9" w:rsidP="00BC010B">
      <w:pPr>
        <w:spacing w:before="240"/>
        <w:ind w:right="45"/>
        <w:rPr>
          <w:rFonts w:asciiTheme="majorBidi" w:hAnsiTheme="majorBidi" w:cstheme="majorBidi"/>
          <w:b/>
          <w:bCs/>
          <w:lang w:bidi="ar-EG"/>
        </w:rPr>
      </w:pPr>
      <w:r w:rsidRPr="00455A0D">
        <w:rPr>
          <w:rFonts w:asciiTheme="majorBidi" w:hAnsiTheme="majorBidi" w:cstheme="majorBidi"/>
          <w:b/>
          <w:bCs/>
        </w:rPr>
        <w:t xml:space="preserve">I. </w:t>
      </w:r>
      <w:r w:rsidRPr="00455A0D">
        <w:rPr>
          <w:rFonts w:asciiTheme="majorBidi" w:hAnsiTheme="majorBidi" w:cstheme="majorBidi"/>
          <w:b/>
          <w:bCs/>
          <w:lang w:bidi="ar-EG"/>
        </w:rPr>
        <w:t xml:space="preserve"> Program Evaluation and Improvement Processes</w:t>
      </w:r>
    </w:p>
    <w:p w:rsidR="00D47DF9" w:rsidRPr="00455A0D" w:rsidRDefault="00D47DF9" w:rsidP="00BC010B">
      <w:pPr>
        <w:spacing w:before="120" w:after="120"/>
        <w:ind w:right="45"/>
        <w:rPr>
          <w:rFonts w:asciiTheme="majorBidi" w:hAnsiTheme="majorBidi" w:cstheme="majorBidi"/>
          <w:b/>
          <w:bCs/>
          <w:sz w:val="20"/>
          <w:szCs w:val="20"/>
        </w:rPr>
      </w:pPr>
      <w:r w:rsidRPr="00455A0D">
        <w:rPr>
          <w:rFonts w:asciiTheme="majorBidi" w:hAnsiTheme="majorBidi" w:cstheme="majorBidi"/>
          <w:b/>
          <w:bCs/>
          <w:sz w:val="20"/>
          <w:szCs w:val="20"/>
        </w:rPr>
        <w:t>1. Effectiveness of Teaching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D47DF9" w:rsidRPr="00455A0D" w:rsidTr="00B97BB4">
        <w:tc>
          <w:tcPr>
            <w:tcW w:w="9782" w:type="dxa"/>
          </w:tcPr>
          <w:p w:rsidR="00D47DF9" w:rsidRPr="00455A0D" w:rsidRDefault="00D47DF9" w:rsidP="00265A1C">
            <w:pPr>
              <w:pStyle w:val="Foote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a. What QA procedures for developing and assessing learning outcomes?  </w:t>
            </w: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pStyle w:val="Footer"/>
              <w:ind w:left="360" w:right="43" w:hanging="360"/>
              <w:rPr>
                <w:rFonts w:asciiTheme="majorBidi" w:hAnsiTheme="majorBidi" w:cstheme="majorBidi"/>
                <w:sz w:val="20"/>
                <w:szCs w:val="20"/>
                <w:lang w:bidi="ar-EG"/>
              </w:rPr>
            </w:pPr>
            <w:r w:rsidRPr="00455A0D">
              <w:rPr>
                <w:rFonts w:asciiTheme="majorBidi" w:hAnsiTheme="majorBidi" w:cstheme="majorBidi"/>
                <w:sz w:val="20"/>
                <w:szCs w:val="20"/>
                <w:lang w:bidi="ar-EG"/>
              </w:rPr>
              <w:t>b. What processes are used for evaluating the skills of faculty and teaching staff in using the planned strategies?</w:t>
            </w: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p w:rsidR="00D47DF9" w:rsidRPr="00455A0D" w:rsidRDefault="00D47DF9" w:rsidP="00265A1C">
            <w:pPr>
              <w:pStyle w:val="Footer"/>
              <w:ind w:right="43"/>
              <w:rPr>
                <w:rFonts w:asciiTheme="majorBidi" w:hAnsiTheme="majorBidi" w:cstheme="majorBidi"/>
                <w:sz w:val="20"/>
                <w:szCs w:val="20"/>
                <w:lang w:bidi="ar-EG"/>
              </w:rPr>
            </w:pPr>
          </w:p>
        </w:tc>
      </w:tr>
    </w:tbl>
    <w:p w:rsidR="00D47DF9" w:rsidRPr="00455A0D" w:rsidRDefault="00D47DF9" w:rsidP="00BC010B">
      <w:pPr>
        <w:spacing w:before="120" w:after="120"/>
        <w:ind w:left="448" w:right="45" w:hanging="448"/>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2. Overall Program Evaluation</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D47DF9" w:rsidRPr="00455A0D" w:rsidTr="00B97BB4">
        <w:tc>
          <w:tcPr>
            <w:tcW w:w="9782" w:type="dxa"/>
          </w:tcPr>
          <w:p w:rsidR="00D47DF9" w:rsidRPr="00455A0D" w:rsidRDefault="00D47DF9" w:rsidP="00265A1C">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a. What strategies are used in the program for obtaining assessments of the overall quality of the program and </w:t>
            </w:r>
          </w:p>
          <w:p w:rsidR="00D47DF9" w:rsidRPr="00455A0D" w:rsidRDefault="00D47DF9" w:rsidP="00265A1C">
            <w:pPr>
              <w:ind w:right="43"/>
              <w:rPr>
                <w:rFonts w:asciiTheme="majorBidi" w:hAnsiTheme="majorBidi" w:cstheme="majorBidi"/>
                <w:bCs/>
                <w:sz w:val="20"/>
                <w:szCs w:val="20"/>
                <w:lang w:bidi="ar-EG"/>
              </w:rPr>
            </w:pPr>
            <w:r w:rsidRPr="00455A0D">
              <w:rPr>
                <w:rFonts w:asciiTheme="majorBidi" w:hAnsiTheme="majorBidi" w:cstheme="majorBidi"/>
                <w:sz w:val="20"/>
                <w:szCs w:val="20"/>
                <w:lang w:bidi="ar-EG"/>
              </w:rPr>
              <w:t xml:space="preserve">achievement of its intended learning outcomes: </w:t>
            </w:r>
          </w:p>
          <w:p w:rsidR="00D47DF9" w:rsidRPr="00455A0D" w:rsidRDefault="00D47DF9" w:rsidP="00265A1C">
            <w:pP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ind w:left="45" w:right="43"/>
              <w:rPr>
                <w:rFonts w:asciiTheme="majorBidi" w:hAnsiTheme="majorBidi" w:cstheme="majorBidi"/>
                <w:sz w:val="20"/>
                <w:szCs w:val="20"/>
                <w:lang w:bidi="ar-EG"/>
              </w:rPr>
            </w:pPr>
            <w:r w:rsidRPr="00455A0D">
              <w:rPr>
                <w:rFonts w:asciiTheme="majorBidi" w:hAnsiTheme="majorBidi" w:cstheme="majorBidi"/>
                <w:sz w:val="20"/>
                <w:szCs w:val="20"/>
                <w:lang w:bidi="ar-EG"/>
              </w:rPr>
              <w:t>(i)  from current students and graduates of the program?</w:t>
            </w: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(ii) from independent advisors and/or evaluator(s)?.</w:t>
            </w: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(iii) from employers and other stakeholders.</w:t>
            </w: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tc>
      </w:tr>
    </w:tbl>
    <w:p w:rsidR="00455A0D" w:rsidRDefault="00455A0D" w:rsidP="00BC010B">
      <w:pPr>
        <w:spacing w:before="240" w:after="120"/>
        <w:ind w:right="45"/>
        <w:rPr>
          <w:rFonts w:asciiTheme="majorBidi" w:hAnsiTheme="majorBidi" w:cstheme="majorBidi"/>
          <w:b/>
          <w:bCs/>
          <w:sz w:val="22"/>
          <w:szCs w:val="22"/>
          <w:rtl/>
          <w:lang w:bidi="ar-EG"/>
        </w:rPr>
      </w:pPr>
    </w:p>
    <w:p w:rsidR="00455A0D" w:rsidRDefault="00455A0D" w:rsidP="00BC010B">
      <w:pPr>
        <w:spacing w:before="240" w:after="120"/>
        <w:ind w:right="45"/>
        <w:rPr>
          <w:rFonts w:asciiTheme="majorBidi" w:hAnsiTheme="majorBidi" w:cstheme="majorBidi"/>
          <w:b/>
          <w:bCs/>
          <w:sz w:val="22"/>
          <w:szCs w:val="22"/>
          <w:rtl/>
          <w:lang w:bidi="ar-EG"/>
        </w:rPr>
      </w:pPr>
    </w:p>
    <w:p w:rsidR="00D47DF9" w:rsidRPr="00455A0D" w:rsidRDefault="00D47DF9" w:rsidP="00BC010B">
      <w:pPr>
        <w:spacing w:before="240" w:after="120"/>
        <w:ind w:right="45"/>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 xml:space="preserve">Attachments: </w:t>
      </w:r>
    </w:p>
    <w:p w:rsidR="00D47DF9" w:rsidRPr="00455A0D" w:rsidRDefault="00D47DF9" w:rsidP="00BC010B">
      <w:pPr>
        <w:pStyle w:val="ListParagraph"/>
        <w:numPr>
          <w:ilvl w:val="0"/>
          <w:numId w:val="161"/>
        </w:numPr>
        <w:tabs>
          <w:tab w:val="num" w:pos="2340"/>
        </w:tabs>
        <w:ind w:right="43"/>
        <w:jc w:val="both"/>
        <w:rPr>
          <w:rFonts w:asciiTheme="majorBidi" w:hAnsiTheme="majorBidi" w:cstheme="majorBidi"/>
          <w:sz w:val="22"/>
          <w:szCs w:val="22"/>
          <w:lang w:bidi="ar-EG"/>
        </w:rPr>
      </w:pPr>
      <w:r w:rsidRPr="00455A0D">
        <w:rPr>
          <w:rFonts w:asciiTheme="majorBidi" w:hAnsiTheme="majorBidi" w:cstheme="majorBidi"/>
          <w:sz w:val="22"/>
          <w:szCs w:val="22"/>
          <w:lang w:bidi="ar-EG"/>
        </w:rPr>
        <w:t>Copies of regulations and other documents referred to in template preceded by a table of contents.</w:t>
      </w:r>
    </w:p>
    <w:p w:rsidR="00D47DF9" w:rsidRPr="00455A0D" w:rsidRDefault="00D47DF9" w:rsidP="00BC010B">
      <w:pPr>
        <w:pStyle w:val="ListParagraph"/>
        <w:numPr>
          <w:ilvl w:val="0"/>
          <w:numId w:val="161"/>
        </w:numPr>
        <w:ind w:right="43"/>
        <w:jc w:val="both"/>
        <w:rPr>
          <w:rFonts w:asciiTheme="majorBidi" w:hAnsiTheme="majorBidi" w:cstheme="majorBidi"/>
          <w:sz w:val="22"/>
          <w:szCs w:val="22"/>
          <w:lang w:bidi="ar-EG"/>
        </w:rPr>
      </w:pPr>
      <w:r w:rsidRPr="00455A0D">
        <w:rPr>
          <w:rFonts w:asciiTheme="majorBidi" w:hAnsiTheme="majorBidi" w:cstheme="majorBidi"/>
          <w:sz w:val="22"/>
          <w:szCs w:val="22"/>
          <w:lang w:bidi="ar-EG"/>
        </w:rPr>
        <w:t>Course specifications for all program courses including field experience specification if applicable.</w:t>
      </w:r>
    </w:p>
    <w:p w:rsidR="00D47DF9" w:rsidRPr="00455A0D" w:rsidRDefault="00D47DF9" w:rsidP="00265A1C">
      <w:pPr>
        <w:ind w:right="43"/>
        <w:jc w:val="both"/>
        <w:rPr>
          <w:rFonts w:asciiTheme="majorBidi" w:hAnsiTheme="majorBidi" w:cstheme="majorBidi"/>
          <w:sz w:val="22"/>
          <w:szCs w:val="22"/>
          <w:lang w:bidi="ar-EG"/>
        </w:rPr>
      </w:pPr>
    </w:p>
    <w:p w:rsidR="00D47DF9" w:rsidRPr="00455A0D" w:rsidRDefault="00D47DF9" w:rsidP="00265A1C">
      <w:pPr>
        <w:ind w:right="43"/>
        <w:rPr>
          <w:rFonts w:asciiTheme="majorBidi" w:hAnsiTheme="majorBidi" w:cstheme="majorBidi"/>
          <w:sz w:val="20"/>
          <w:szCs w:val="20"/>
          <w:rtl/>
          <w:lang w:bidi="ar-EG"/>
        </w:rPr>
      </w:pPr>
    </w:p>
    <w:p w:rsidR="00D47DF9" w:rsidRPr="00455A0D" w:rsidRDefault="00D47DF9" w:rsidP="00265A1C">
      <w:pPr>
        <w:spacing w:line="360" w:lineRule="auto"/>
        <w:ind w:left="446" w:right="43"/>
        <w:jc w:val="center"/>
        <w:rPr>
          <w:rFonts w:asciiTheme="majorBidi" w:hAnsiTheme="majorBidi" w:cstheme="majorBidi"/>
          <w:b/>
          <w:bCs/>
          <w:lang w:bidi="ar-EG"/>
        </w:rPr>
      </w:pPr>
      <w:r w:rsidRPr="00455A0D">
        <w:rPr>
          <w:rFonts w:asciiTheme="majorBidi" w:hAnsiTheme="majorBidi" w:cstheme="majorBidi"/>
          <w:b/>
          <w:bCs/>
          <w:lang w:bidi="ar-EG"/>
        </w:rPr>
        <w:t>Authorized Signatures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30"/>
        <w:gridCol w:w="1710"/>
        <w:gridCol w:w="3060"/>
        <w:gridCol w:w="1539"/>
      </w:tblGrid>
      <w:tr w:rsidR="00D47DF9" w:rsidRPr="00455A0D" w:rsidTr="00BC010B">
        <w:tc>
          <w:tcPr>
            <w:tcW w:w="1908"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Dean/Chair</w:t>
            </w:r>
          </w:p>
        </w:tc>
        <w:tc>
          <w:tcPr>
            <w:tcW w:w="1530"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Name</w:t>
            </w:r>
          </w:p>
        </w:tc>
        <w:tc>
          <w:tcPr>
            <w:tcW w:w="1710"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Title</w:t>
            </w:r>
          </w:p>
        </w:tc>
        <w:tc>
          <w:tcPr>
            <w:tcW w:w="3060"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Signature</w:t>
            </w:r>
          </w:p>
        </w:tc>
        <w:tc>
          <w:tcPr>
            <w:tcW w:w="1539"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Date</w:t>
            </w:r>
          </w:p>
        </w:tc>
      </w:tr>
      <w:tr w:rsidR="00D47DF9" w:rsidRPr="00455A0D" w:rsidTr="00BC010B">
        <w:tc>
          <w:tcPr>
            <w:tcW w:w="1908" w:type="dxa"/>
            <w:vAlign w:val="center"/>
          </w:tcPr>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Dean or</w:t>
            </w:r>
            <w:r w:rsidR="00BC010B" w:rsidRPr="00455A0D">
              <w:rPr>
                <w:rFonts w:asciiTheme="majorBidi" w:hAnsiTheme="majorBidi" w:cstheme="majorBidi"/>
                <w:b/>
                <w:bCs/>
                <w:sz w:val="22"/>
                <w:szCs w:val="22"/>
                <w:lang w:bidi="ar-EG"/>
              </w:rPr>
              <w:t xml:space="preserve"> </w:t>
            </w: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Main Campus</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rPr>
          <w:trHeight w:val="648"/>
        </w:trPr>
        <w:tc>
          <w:tcPr>
            <w:tcW w:w="1908" w:type="dxa"/>
            <w:vAlign w:val="center"/>
          </w:tcPr>
          <w:p w:rsidR="00BC010B"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Branch 1</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c>
          <w:tcPr>
            <w:tcW w:w="1908" w:type="dxa"/>
            <w:vAlign w:val="center"/>
          </w:tcPr>
          <w:p w:rsidR="00BC010B"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Branch 2</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c>
          <w:tcPr>
            <w:tcW w:w="1908" w:type="dxa"/>
            <w:vAlign w:val="center"/>
          </w:tcPr>
          <w:p w:rsidR="00BC010B"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Branch 3</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c>
          <w:tcPr>
            <w:tcW w:w="1908" w:type="dxa"/>
            <w:vAlign w:val="center"/>
          </w:tcPr>
          <w:p w:rsidR="00D47DF9"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 xml:space="preserve">Program Chair  </w:t>
            </w:r>
            <w:r w:rsidR="00D47DF9" w:rsidRPr="00455A0D">
              <w:rPr>
                <w:rFonts w:asciiTheme="majorBidi" w:hAnsiTheme="majorBidi" w:cstheme="majorBidi"/>
                <w:b/>
                <w:bCs/>
                <w:sz w:val="22"/>
                <w:szCs w:val="22"/>
                <w:lang w:bidi="ar-EG"/>
              </w:rPr>
              <w:t>Branch 4</w:t>
            </w:r>
          </w:p>
          <w:p w:rsidR="00D47DF9" w:rsidRPr="00455A0D" w:rsidRDefault="00D47DF9" w:rsidP="00BC010B">
            <w:pPr>
              <w:ind w:right="43"/>
              <w:jc w:val="center"/>
              <w:rPr>
                <w:rFonts w:asciiTheme="majorBidi" w:hAnsiTheme="majorBidi" w:cstheme="majorBidi"/>
                <w:b/>
                <w:bCs/>
                <w:sz w:val="22"/>
                <w:szCs w:val="22"/>
                <w:lang w:bidi="ar-EG"/>
              </w:rPr>
            </w:pP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bl>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ind w:right="43"/>
        <w:rPr>
          <w:rFonts w:asciiTheme="majorBidi" w:hAnsiTheme="majorBidi" w:cstheme="majorBidi"/>
        </w:rPr>
      </w:pPr>
    </w:p>
    <w:p w:rsidR="00D47DF9" w:rsidRDefault="00D47DF9" w:rsidP="00265A1C">
      <w:pPr>
        <w:spacing w:before="240" w:line="360" w:lineRule="auto"/>
        <w:ind w:right="43"/>
        <w:jc w:val="center"/>
        <w:rPr>
          <w:b/>
          <w:bCs/>
          <w:sz w:val="32"/>
          <w:szCs w:val="40"/>
        </w:rPr>
      </w:pPr>
    </w:p>
    <w:p w:rsidR="00654823" w:rsidRDefault="00654823" w:rsidP="00265A1C">
      <w:pPr>
        <w:spacing w:before="240" w:line="360" w:lineRule="auto"/>
        <w:ind w:right="43"/>
        <w:jc w:val="center"/>
        <w:rPr>
          <w:b/>
          <w:bCs/>
          <w:sz w:val="32"/>
          <w:szCs w:val="40"/>
        </w:rPr>
      </w:pPr>
    </w:p>
    <w:p w:rsidR="00654823" w:rsidRDefault="00654823" w:rsidP="00265A1C">
      <w:pPr>
        <w:spacing w:before="240" w:line="360" w:lineRule="auto"/>
        <w:ind w:right="43"/>
        <w:jc w:val="center"/>
        <w:rPr>
          <w:b/>
          <w:bCs/>
          <w:sz w:val="32"/>
          <w:szCs w:val="40"/>
        </w:rPr>
      </w:pPr>
    </w:p>
    <w:bookmarkEnd w:id="0"/>
    <w:p w:rsidR="00963A2A" w:rsidRDefault="00963A2A" w:rsidP="009F08CB">
      <w:pPr>
        <w:ind w:right="43"/>
        <w:rPr>
          <w:b/>
          <w:bCs/>
          <w:sz w:val="28"/>
          <w:szCs w:val="28"/>
        </w:rPr>
      </w:pPr>
    </w:p>
    <w:sectPr w:rsidR="00963A2A" w:rsidSect="0093630E">
      <w:headerReference w:type="even" r:id="rId8"/>
      <w:headerReference w:type="default" r:id="rId9"/>
      <w:footerReference w:type="even" r:id="rId10"/>
      <w:footerReference w:type="default" r:id="rId11"/>
      <w:headerReference w:type="first" r:id="rId12"/>
      <w:footerReference w:type="first" r:id="rId13"/>
      <w:pgSz w:w="12240" w:h="15840"/>
      <w:pgMar w:top="1702" w:right="1183" w:bottom="1440" w:left="1418"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905" w:rsidRDefault="00C80905">
      <w:r>
        <w:separator/>
      </w:r>
    </w:p>
  </w:endnote>
  <w:endnote w:type="continuationSeparator" w:id="0">
    <w:p w:rsidR="00C80905" w:rsidRDefault="00C8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C6" w:rsidRDefault="00167738">
    <w:pPr>
      <w:pStyle w:val="Footer"/>
      <w:framePr w:wrap="around" w:vAnchor="text" w:hAnchor="margin" w:xAlign="center" w:y="1"/>
      <w:rPr>
        <w:rStyle w:val="PageNumber"/>
      </w:rPr>
    </w:pPr>
    <w:r>
      <w:rPr>
        <w:rStyle w:val="PageNumber"/>
      </w:rPr>
      <w:fldChar w:fldCharType="begin"/>
    </w:r>
    <w:r w:rsidR="005109C6">
      <w:rPr>
        <w:rStyle w:val="PageNumber"/>
      </w:rPr>
      <w:instrText xml:space="preserve">PAGE  </w:instrText>
    </w:r>
    <w:r>
      <w:rPr>
        <w:rStyle w:val="PageNumber"/>
      </w:rPr>
      <w:fldChar w:fldCharType="separate"/>
    </w:r>
    <w:r w:rsidR="005109C6">
      <w:rPr>
        <w:rStyle w:val="PageNumber"/>
        <w:noProof/>
      </w:rPr>
      <w:t>246</w:t>
    </w:r>
    <w:r>
      <w:rPr>
        <w:rStyle w:val="PageNumber"/>
      </w:rPr>
      <w:fldChar w:fldCharType="end"/>
    </w:r>
  </w:p>
  <w:p w:rsidR="005109C6" w:rsidRDefault="0051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109C6" w:rsidTr="00BC010B">
      <w:tc>
        <w:tcPr>
          <w:tcW w:w="4927" w:type="dxa"/>
          <w:vAlign w:val="center"/>
        </w:tcPr>
        <w:p w:rsidR="005109C6" w:rsidRPr="00BC010B" w:rsidRDefault="005109C6" w:rsidP="00BC010B">
          <w:pPr>
            <w:pStyle w:val="Footer"/>
            <w:rPr>
              <w:rFonts w:ascii="Cambria" w:hAnsi="Cambria"/>
              <w:color w:val="C3A42F"/>
            </w:rPr>
          </w:pPr>
          <w:r w:rsidRPr="00BC010B">
            <w:rPr>
              <w:b/>
              <w:bCs/>
              <w:color w:val="C3A42F"/>
              <w:sz w:val="18"/>
              <w:szCs w:val="18"/>
            </w:rPr>
            <w:t xml:space="preserve">Program Specifications, </w:t>
          </w:r>
          <w:r w:rsidR="00BC010B" w:rsidRPr="00BC010B">
            <w:rPr>
              <w:b/>
              <w:bCs/>
              <w:color w:val="C3A42F"/>
              <w:sz w:val="18"/>
              <w:szCs w:val="18"/>
            </w:rPr>
            <w:t>Ramadan</w:t>
          </w:r>
          <w:r w:rsidRPr="00BC010B">
            <w:rPr>
              <w:b/>
              <w:bCs/>
              <w:color w:val="C3A42F"/>
              <w:sz w:val="18"/>
              <w:szCs w:val="18"/>
            </w:rPr>
            <w:t xml:space="preserve"> 1438H, </w:t>
          </w:r>
          <w:r w:rsidR="00BC010B" w:rsidRPr="00BC010B">
            <w:rPr>
              <w:b/>
              <w:bCs/>
              <w:color w:val="C3A42F"/>
              <w:sz w:val="18"/>
              <w:szCs w:val="18"/>
            </w:rPr>
            <w:t>Jun</w:t>
          </w:r>
          <w:r w:rsidR="00241A31">
            <w:rPr>
              <w:b/>
              <w:bCs/>
              <w:color w:val="C3A42F"/>
              <w:sz w:val="18"/>
              <w:szCs w:val="18"/>
            </w:rPr>
            <w:t>e</w:t>
          </w:r>
          <w:r w:rsidRPr="00BC010B">
            <w:rPr>
              <w:b/>
              <w:bCs/>
              <w:color w:val="C3A42F"/>
              <w:sz w:val="18"/>
              <w:szCs w:val="18"/>
            </w:rPr>
            <w:t xml:space="preserve"> 201</w:t>
          </w:r>
          <w:r w:rsidR="00BC010B" w:rsidRPr="00BC010B">
            <w:rPr>
              <w:b/>
              <w:bCs/>
              <w:color w:val="C3A42F"/>
              <w:sz w:val="18"/>
              <w:szCs w:val="18"/>
            </w:rPr>
            <w:t>7</w:t>
          </w:r>
          <w:r w:rsidRPr="00BC010B">
            <w:rPr>
              <w:b/>
              <w:bCs/>
              <w:color w:val="C3A42F"/>
              <w:sz w:val="18"/>
              <w:szCs w:val="18"/>
            </w:rPr>
            <w:t>.</w:t>
          </w:r>
        </w:p>
      </w:tc>
      <w:tc>
        <w:tcPr>
          <w:tcW w:w="4928" w:type="dxa"/>
        </w:tcPr>
        <w:p w:rsidR="005109C6" w:rsidRDefault="005109C6" w:rsidP="00787B20">
          <w:pPr>
            <w:pStyle w:val="Footer"/>
            <w:jc w:val="right"/>
            <w:rPr>
              <w:rFonts w:ascii="Cambria" w:hAnsi="Cambria"/>
            </w:rPr>
          </w:pPr>
          <w:r>
            <w:rPr>
              <w:rFonts w:ascii="Cambria" w:hAnsi="Cambria"/>
            </w:rPr>
            <w:t xml:space="preserve">Page </w:t>
          </w:r>
          <w:r w:rsidR="00167738">
            <w:fldChar w:fldCharType="begin"/>
          </w:r>
          <w:r>
            <w:instrText xml:space="preserve"> PAGE   \* MERGEFORMAT </w:instrText>
          </w:r>
          <w:r w:rsidR="00167738">
            <w:fldChar w:fldCharType="separate"/>
          </w:r>
          <w:r w:rsidR="001B6E9C" w:rsidRPr="001B6E9C">
            <w:rPr>
              <w:rFonts w:ascii="Cambria" w:hAnsi="Cambria"/>
              <w:noProof/>
            </w:rPr>
            <w:t>9</w:t>
          </w:r>
          <w:r w:rsidR="00167738">
            <w:rPr>
              <w:rFonts w:ascii="Cambria" w:hAnsi="Cambria"/>
              <w:noProof/>
            </w:rPr>
            <w:fldChar w:fldCharType="end"/>
          </w:r>
        </w:p>
      </w:tc>
    </w:tr>
  </w:tbl>
  <w:p w:rsidR="005109C6" w:rsidRPr="00D27D49" w:rsidRDefault="005109C6" w:rsidP="00787B20">
    <w:pPr>
      <w:pStyle w:val="Footer"/>
      <w:rPr>
        <w:b/>
        <w:bCs/>
        <w:color w:val="8C1865"/>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0E" w:rsidRDefault="00936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905" w:rsidRDefault="00C80905">
      <w:r>
        <w:separator/>
      </w:r>
    </w:p>
  </w:footnote>
  <w:footnote w:type="continuationSeparator" w:id="0">
    <w:p w:rsidR="00C80905" w:rsidRDefault="00C8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0E" w:rsidRDefault="00936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0E" w:rsidRDefault="0093630E" w:rsidP="0093630E">
    <w:pPr>
      <w:pStyle w:val="Heading3"/>
      <w:bidi/>
      <w:rPr>
        <w:rFonts w:cs="AL-Mohanad Bold"/>
        <w:szCs w:val="32"/>
      </w:rPr>
    </w:pPr>
    <w:r>
      <w:rPr>
        <w:noProof/>
      </w:rPr>
      <w:drawing>
        <wp:inline distT="0" distB="0" distL="0" distR="0">
          <wp:extent cx="975360" cy="975360"/>
          <wp:effectExtent l="0" t="0" r="0" b="0"/>
          <wp:docPr id="4" name="صورة 4"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93630E" w:rsidRDefault="0093630E" w:rsidP="0093630E">
    <w:pPr>
      <w:bidi/>
      <w:rPr>
        <w:rtl/>
      </w:rPr>
    </w:pPr>
  </w:p>
  <w:p w:rsidR="0093630E" w:rsidRDefault="0093630E" w:rsidP="0093630E">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93630E" w:rsidRDefault="0093630E" w:rsidP="0093630E">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BC010B" w:rsidRPr="0093630E" w:rsidRDefault="00BC010B" w:rsidP="009363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0E" w:rsidRDefault="0093630E" w:rsidP="0093630E">
    <w:pPr>
      <w:pStyle w:val="Heading3"/>
      <w:bidi/>
      <w:rPr>
        <w:rFonts w:cs="AL-Mohanad Bold"/>
        <w:szCs w:val="32"/>
      </w:rPr>
    </w:pPr>
    <w:r>
      <w:rPr>
        <w:noProof/>
      </w:rPr>
      <w:drawing>
        <wp:inline distT="0" distB="0" distL="0" distR="0" wp14:anchorId="49289794" wp14:editId="354BE168">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93630E" w:rsidRDefault="0093630E" w:rsidP="0093630E">
    <w:pPr>
      <w:bidi/>
      <w:rPr>
        <w:rtl/>
      </w:rPr>
    </w:pPr>
  </w:p>
  <w:p w:rsidR="0093630E" w:rsidRDefault="0093630E" w:rsidP="0093630E">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93630E" w:rsidRDefault="0093630E" w:rsidP="0093630E">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3630E" w:rsidRPr="0093630E" w:rsidRDefault="0093630E" w:rsidP="00936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C53958"/>
    <w:multiLevelType w:val="hybridMultilevel"/>
    <w:tmpl w:val="94506E8E"/>
    <w:lvl w:ilvl="0" w:tplc="14D0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6C3306"/>
    <w:multiLevelType w:val="hybridMultilevel"/>
    <w:tmpl w:val="740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9"/>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3"/>
  </w:num>
  <w:num w:numId="19">
    <w:abstractNumId w:val="76"/>
  </w:num>
  <w:num w:numId="20">
    <w:abstractNumId w:val="97"/>
  </w:num>
  <w:num w:numId="21">
    <w:abstractNumId w:val="72"/>
  </w:num>
  <w:num w:numId="22">
    <w:abstractNumId w:val="25"/>
  </w:num>
  <w:num w:numId="23">
    <w:abstractNumId w:val="139"/>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9"/>
  </w:num>
  <w:num w:numId="34">
    <w:abstractNumId w:val="160"/>
  </w:num>
  <w:num w:numId="35">
    <w:abstractNumId w:val="46"/>
  </w:num>
  <w:num w:numId="36">
    <w:abstractNumId w:val="16"/>
  </w:num>
  <w:num w:numId="37">
    <w:abstractNumId w:val="157"/>
  </w:num>
  <w:num w:numId="38">
    <w:abstractNumId w:val="130"/>
  </w:num>
  <w:num w:numId="39">
    <w:abstractNumId w:val="147"/>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7"/>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4"/>
  </w:num>
  <w:num w:numId="64">
    <w:abstractNumId w:val="88"/>
  </w:num>
  <w:num w:numId="65">
    <w:abstractNumId w:val="98"/>
  </w:num>
  <w:num w:numId="66">
    <w:abstractNumId w:val="51"/>
  </w:num>
  <w:num w:numId="67">
    <w:abstractNumId w:val="33"/>
  </w:num>
  <w:num w:numId="68">
    <w:abstractNumId w:val="47"/>
  </w:num>
  <w:num w:numId="69">
    <w:abstractNumId w:val="146"/>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8"/>
  </w:num>
  <w:num w:numId="79">
    <w:abstractNumId w:val="64"/>
  </w:num>
  <w:num w:numId="80">
    <w:abstractNumId w:val="100"/>
  </w:num>
  <w:num w:numId="81">
    <w:abstractNumId w:val="151"/>
  </w:num>
  <w:num w:numId="82">
    <w:abstractNumId w:val="39"/>
  </w:num>
  <w:num w:numId="83">
    <w:abstractNumId w:val="118"/>
  </w:num>
  <w:num w:numId="84">
    <w:abstractNumId w:val="127"/>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5"/>
  </w:num>
  <w:num w:numId="94">
    <w:abstractNumId w:val="86"/>
  </w:num>
  <w:num w:numId="95">
    <w:abstractNumId w:val="136"/>
  </w:num>
  <w:num w:numId="96">
    <w:abstractNumId w:val="142"/>
  </w:num>
  <w:num w:numId="97">
    <w:abstractNumId w:val="4"/>
  </w:num>
  <w:num w:numId="98">
    <w:abstractNumId w:val="143"/>
  </w:num>
  <w:num w:numId="99">
    <w:abstractNumId w:val="55"/>
  </w:num>
  <w:num w:numId="100">
    <w:abstractNumId w:val="24"/>
  </w:num>
  <w:num w:numId="101">
    <w:abstractNumId w:val="57"/>
  </w:num>
  <w:num w:numId="102">
    <w:abstractNumId w:val="148"/>
  </w:num>
  <w:num w:numId="103">
    <w:abstractNumId w:val="34"/>
  </w:num>
  <w:num w:numId="104">
    <w:abstractNumId w:val="18"/>
  </w:num>
  <w:num w:numId="105">
    <w:abstractNumId w:val="115"/>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4"/>
  </w:num>
  <w:num w:numId="117">
    <w:abstractNumId w:val="155"/>
  </w:num>
  <w:num w:numId="118">
    <w:abstractNumId w:val="108"/>
  </w:num>
  <w:num w:numId="119">
    <w:abstractNumId w:val="152"/>
  </w:num>
  <w:num w:numId="120">
    <w:abstractNumId w:val="119"/>
  </w:num>
  <w:num w:numId="121">
    <w:abstractNumId w:val="65"/>
  </w:num>
  <w:num w:numId="122">
    <w:abstractNumId w:val="140"/>
  </w:num>
  <w:num w:numId="123">
    <w:abstractNumId w:val="63"/>
  </w:num>
  <w:num w:numId="124">
    <w:abstractNumId w:val="150"/>
  </w:num>
  <w:num w:numId="125">
    <w:abstractNumId w:val="156"/>
  </w:num>
  <w:num w:numId="126">
    <w:abstractNumId w:val="133"/>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8"/>
  </w:num>
  <w:num w:numId="139">
    <w:abstractNumId w:val="141"/>
  </w:num>
  <w:num w:numId="140">
    <w:abstractNumId w:val="83"/>
  </w:num>
  <w:num w:numId="141">
    <w:abstractNumId w:val="5"/>
  </w:num>
  <w:num w:numId="142">
    <w:abstractNumId w:val="126"/>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 w:numId="160">
    <w:abstractNumId w:val="125"/>
  </w:num>
  <w:num w:numId="161">
    <w:abstractNumId w:val="13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2D43"/>
    <w:rsid w:val="00013CCA"/>
    <w:rsid w:val="00015606"/>
    <w:rsid w:val="000202CA"/>
    <w:rsid w:val="00024BAA"/>
    <w:rsid w:val="000250D2"/>
    <w:rsid w:val="00026D18"/>
    <w:rsid w:val="00030E4D"/>
    <w:rsid w:val="00030E95"/>
    <w:rsid w:val="00032D6C"/>
    <w:rsid w:val="00035452"/>
    <w:rsid w:val="00037270"/>
    <w:rsid w:val="00040C89"/>
    <w:rsid w:val="000427B3"/>
    <w:rsid w:val="00042B2E"/>
    <w:rsid w:val="000450E3"/>
    <w:rsid w:val="000475A3"/>
    <w:rsid w:val="000507C8"/>
    <w:rsid w:val="00050FFD"/>
    <w:rsid w:val="0005114A"/>
    <w:rsid w:val="00055960"/>
    <w:rsid w:val="000574C7"/>
    <w:rsid w:val="00062390"/>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364B"/>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1846"/>
    <w:rsid w:val="00135E3E"/>
    <w:rsid w:val="00137CBF"/>
    <w:rsid w:val="001500F4"/>
    <w:rsid w:val="001549C5"/>
    <w:rsid w:val="00157FDC"/>
    <w:rsid w:val="00162E53"/>
    <w:rsid w:val="00166F7B"/>
    <w:rsid w:val="00167738"/>
    <w:rsid w:val="001714FB"/>
    <w:rsid w:val="00171BC0"/>
    <w:rsid w:val="00173028"/>
    <w:rsid w:val="00180742"/>
    <w:rsid w:val="00181EF9"/>
    <w:rsid w:val="00183D2F"/>
    <w:rsid w:val="001849A4"/>
    <w:rsid w:val="001862E0"/>
    <w:rsid w:val="0019054C"/>
    <w:rsid w:val="00190CC2"/>
    <w:rsid w:val="00193041"/>
    <w:rsid w:val="00193278"/>
    <w:rsid w:val="00193A07"/>
    <w:rsid w:val="00194369"/>
    <w:rsid w:val="001A7281"/>
    <w:rsid w:val="001B1AC1"/>
    <w:rsid w:val="001B272D"/>
    <w:rsid w:val="001B2E2E"/>
    <w:rsid w:val="001B3BF3"/>
    <w:rsid w:val="001B4FDE"/>
    <w:rsid w:val="001B52F0"/>
    <w:rsid w:val="001B6AD7"/>
    <w:rsid w:val="001B6E9C"/>
    <w:rsid w:val="001B7089"/>
    <w:rsid w:val="001C173A"/>
    <w:rsid w:val="001C597F"/>
    <w:rsid w:val="001D3309"/>
    <w:rsid w:val="001D3A92"/>
    <w:rsid w:val="001D60D6"/>
    <w:rsid w:val="001D6119"/>
    <w:rsid w:val="001D744E"/>
    <w:rsid w:val="001E186B"/>
    <w:rsid w:val="001E278B"/>
    <w:rsid w:val="001E38A3"/>
    <w:rsid w:val="001E6F19"/>
    <w:rsid w:val="001F01E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179D1"/>
    <w:rsid w:val="002230AB"/>
    <w:rsid w:val="002230B9"/>
    <w:rsid w:val="0022375B"/>
    <w:rsid w:val="00223CA4"/>
    <w:rsid w:val="00225944"/>
    <w:rsid w:val="00225B6C"/>
    <w:rsid w:val="00227CE1"/>
    <w:rsid w:val="002302BE"/>
    <w:rsid w:val="002319A8"/>
    <w:rsid w:val="00233DA0"/>
    <w:rsid w:val="002364BB"/>
    <w:rsid w:val="0023651E"/>
    <w:rsid w:val="00241A31"/>
    <w:rsid w:val="0024586C"/>
    <w:rsid w:val="00250EA4"/>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548"/>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E092F"/>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6CCD"/>
    <w:rsid w:val="00336D62"/>
    <w:rsid w:val="00340EDB"/>
    <w:rsid w:val="00346495"/>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A9F"/>
    <w:rsid w:val="00417D82"/>
    <w:rsid w:val="0042215F"/>
    <w:rsid w:val="00422384"/>
    <w:rsid w:val="00430A1A"/>
    <w:rsid w:val="004322A3"/>
    <w:rsid w:val="00432E16"/>
    <w:rsid w:val="00435432"/>
    <w:rsid w:val="00441A28"/>
    <w:rsid w:val="004439C9"/>
    <w:rsid w:val="00446A48"/>
    <w:rsid w:val="00451F66"/>
    <w:rsid w:val="004546CD"/>
    <w:rsid w:val="00455A0D"/>
    <w:rsid w:val="00463022"/>
    <w:rsid w:val="0046348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761"/>
    <w:rsid w:val="004F2CBB"/>
    <w:rsid w:val="005001E2"/>
    <w:rsid w:val="00501791"/>
    <w:rsid w:val="00502621"/>
    <w:rsid w:val="005030EB"/>
    <w:rsid w:val="00503860"/>
    <w:rsid w:val="00504A1E"/>
    <w:rsid w:val="0050568C"/>
    <w:rsid w:val="005109C6"/>
    <w:rsid w:val="0051214E"/>
    <w:rsid w:val="0051401D"/>
    <w:rsid w:val="0051775B"/>
    <w:rsid w:val="005241AA"/>
    <w:rsid w:val="00526133"/>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D7F48"/>
    <w:rsid w:val="005E3C0B"/>
    <w:rsid w:val="005E4976"/>
    <w:rsid w:val="005E6510"/>
    <w:rsid w:val="005E676A"/>
    <w:rsid w:val="005E6CCE"/>
    <w:rsid w:val="005E7168"/>
    <w:rsid w:val="005F1A08"/>
    <w:rsid w:val="005F3E55"/>
    <w:rsid w:val="005F6086"/>
    <w:rsid w:val="005F7475"/>
    <w:rsid w:val="00600F38"/>
    <w:rsid w:val="00600F3F"/>
    <w:rsid w:val="00601741"/>
    <w:rsid w:val="006020EE"/>
    <w:rsid w:val="006100AB"/>
    <w:rsid w:val="006134E8"/>
    <w:rsid w:val="006207A9"/>
    <w:rsid w:val="0062127C"/>
    <w:rsid w:val="00622ABE"/>
    <w:rsid w:val="00623C27"/>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364B"/>
    <w:rsid w:val="00725322"/>
    <w:rsid w:val="0072609B"/>
    <w:rsid w:val="00726A5F"/>
    <w:rsid w:val="007306C1"/>
    <w:rsid w:val="00730EDF"/>
    <w:rsid w:val="00737629"/>
    <w:rsid w:val="00740A96"/>
    <w:rsid w:val="007514E2"/>
    <w:rsid w:val="007518D2"/>
    <w:rsid w:val="007528F9"/>
    <w:rsid w:val="00755A67"/>
    <w:rsid w:val="00760CE4"/>
    <w:rsid w:val="0077159A"/>
    <w:rsid w:val="00772211"/>
    <w:rsid w:val="00773756"/>
    <w:rsid w:val="007766D6"/>
    <w:rsid w:val="0078166C"/>
    <w:rsid w:val="00784CAA"/>
    <w:rsid w:val="00785A63"/>
    <w:rsid w:val="00785D98"/>
    <w:rsid w:val="00787B20"/>
    <w:rsid w:val="00790FB1"/>
    <w:rsid w:val="00791AFC"/>
    <w:rsid w:val="007927D3"/>
    <w:rsid w:val="007929AF"/>
    <w:rsid w:val="007964E5"/>
    <w:rsid w:val="00797A02"/>
    <w:rsid w:val="007A0C3F"/>
    <w:rsid w:val="007A27C5"/>
    <w:rsid w:val="007A4303"/>
    <w:rsid w:val="007A43F7"/>
    <w:rsid w:val="007A5761"/>
    <w:rsid w:val="007A6F40"/>
    <w:rsid w:val="007B1F0A"/>
    <w:rsid w:val="007B4706"/>
    <w:rsid w:val="007B52C1"/>
    <w:rsid w:val="007B583C"/>
    <w:rsid w:val="007C26E7"/>
    <w:rsid w:val="007D434C"/>
    <w:rsid w:val="007D45FD"/>
    <w:rsid w:val="007D7ECA"/>
    <w:rsid w:val="007E044E"/>
    <w:rsid w:val="007E301A"/>
    <w:rsid w:val="007E3628"/>
    <w:rsid w:val="007E3E23"/>
    <w:rsid w:val="007F63FE"/>
    <w:rsid w:val="00802D9C"/>
    <w:rsid w:val="008045D1"/>
    <w:rsid w:val="0080478D"/>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2545"/>
    <w:rsid w:val="008C3F52"/>
    <w:rsid w:val="008C4B35"/>
    <w:rsid w:val="008C4E53"/>
    <w:rsid w:val="008C6F02"/>
    <w:rsid w:val="008C753C"/>
    <w:rsid w:val="008D1774"/>
    <w:rsid w:val="008D2433"/>
    <w:rsid w:val="008D3964"/>
    <w:rsid w:val="008E30EF"/>
    <w:rsid w:val="008E3347"/>
    <w:rsid w:val="008F1AFF"/>
    <w:rsid w:val="008F3782"/>
    <w:rsid w:val="008F3C93"/>
    <w:rsid w:val="008F73A7"/>
    <w:rsid w:val="009024B6"/>
    <w:rsid w:val="0090388F"/>
    <w:rsid w:val="00903A48"/>
    <w:rsid w:val="00905D00"/>
    <w:rsid w:val="00912466"/>
    <w:rsid w:val="00914752"/>
    <w:rsid w:val="00920BA9"/>
    <w:rsid w:val="00920FC4"/>
    <w:rsid w:val="00927769"/>
    <w:rsid w:val="00930238"/>
    <w:rsid w:val="0093630E"/>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773BA"/>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08CB"/>
    <w:rsid w:val="009F4CC1"/>
    <w:rsid w:val="009F5AF6"/>
    <w:rsid w:val="009F5ECB"/>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87C6F"/>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63C3"/>
    <w:rsid w:val="00B20ED6"/>
    <w:rsid w:val="00B315F4"/>
    <w:rsid w:val="00B353C8"/>
    <w:rsid w:val="00B410A3"/>
    <w:rsid w:val="00B41E68"/>
    <w:rsid w:val="00B42EC3"/>
    <w:rsid w:val="00B43A01"/>
    <w:rsid w:val="00B459ED"/>
    <w:rsid w:val="00B527DD"/>
    <w:rsid w:val="00B528BB"/>
    <w:rsid w:val="00B572FE"/>
    <w:rsid w:val="00B5746B"/>
    <w:rsid w:val="00B57FD2"/>
    <w:rsid w:val="00B62942"/>
    <w:rsid w:val="00B658B0"/>
    <w:rsid w:val="00B73BA9"/>
    <w:rsid w:val="00B76B94"/>
    <w:rsid w:val="00B8040C"/>
    <w:rsid w:val="00B81C22"/>
    <w:rsid w:val="00B86B0E"/>
    <w:rsid w:val="00B90601"/>
    <w:rsid w:val="00B909C6"/>
    <w:rsid w:val="00B97BB4"/>
    <w:rsid w:val="00BA0610"/>
    <w:rsid w:val="00BA0C70"/>
    <w:rsid w:val="00BA3C55"/>
    <w:rsid w:val="00BB0DCD"/>
    <w:rsid w:val="00BB30C2"/>
    <w:rsid w:val="00BC010B"/>
    <w:rsid w:val="00BD3991"/>
    <w:rsid w:val="00BE066F"/>
    <w:rsid w:val="00BE1B55"/>
    <w:rsid w:val="00BE39DD"/>
    <w:rsid w:val="00BF0E6E"/>
    <w:rsid w:val="00BF3623"/>
    <w:rsid w:val="00BF478E"/>
    <w:rsid w:val="00BF5507"/>
    <w:rsid w:val="00BF72A2"/>
    <w:rsid w:val="00C0001D"/>
    <w:rsid w:val="00C02AE8"/>
    <w:rsid w:val="00C03089"/>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905"/>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322C"/>
    <w:rsid w:val="00CD4D24"/>
    <w:rsid w:val="00CD525B"/>
    <w:rsid w:val="00CE6756"/>
    <w:rsid w:val="00CE687B"/>
    <w:rsid w:val="00CF0220"/>
    <w:rsid w:val="00CF0A1A"/>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4EC6"/>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66B04"/>
    <w:rsid w:val="00E7042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0C54"/>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E07DB-C65A-4843-AE5C-38D10243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5109C6"/>
    <w:rPr>
      <w:sz w:val="16"/>
      <w:szCs w:val="16"/>
    </w:rPr>
  </w:style>
  <w:style w:type="paragraph" w:styleId="CommentText">
    <w:name w:val="annotation text"/>
    <w:basedOn w:val="Normal"/>
    <w:link w:val="CommentTextChar"/>
    <w:uiPriority w:val="99"/>
    <w:semiHidden/>
    <w:unhideWhenUsed/>
    <w:rsid w:val="005109C6"/>
    <w:rPr>
      <w:sz w:val="20"/>
      <w:szCs w:val="20"/>
    </w:rPr>
  </w:style>
  <w:style w:type="character" w:customStyle="1" w:styleId="CommentTextChar">
    <w:name w:val="Comment Text Char"/>
    <w:basedOn w:val="DefaultParagraphFont"/>
    <w:link w:val="CommentText"/>
    <w:uiPriority w:val="99"/>
    <w:semiHidden/>
    <w:rsid w:val="005109C6"/>
  </w:style>
  <w:style w:type="paragraph" w:styleId="CommentSubject">
    <w:name w:val="annotation subject"/>
    <w:basedOn w:val="CommentText"/>
    <w:next w:val="CommentText"/>
    <w:link w:val="CommentSubjectChar"/>
    <w:uiPriority w:val="99"/>
    <w:semiHidden/>
    <w:unhideWhenUsed/>
    <w:rsid w:val="005109C6"/>
    <w:rPr>
      <w:b/>
      <w:bCs/>
    </w:rPr>
  </w:style>
  <w:style w:type="character" w:customStyle="1" w:styleId="CommentSubjectChar">
    <w:name w:val="Comment Subject Char"/>
    <w:basedOn w:val="CommentTextChar"/>
    <w:link w:val="CommentSubject"/>
    <w:uiPriority w:val="99"/>
    <w:semiHidden/>
    <w:rsid w:val="00510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17956">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 w:id="15881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D4014B-37D2-4E73-A55C-15917A02EBC7}"/>
</file>

<file path=customXml/itemProps2.xml><?xml version="1.0" encoding="utf-8"?>
<ds:datastoreItem xmlns:ds="http://schemas.openxmlformats.org/officeDocument/2006/customXml" ds:itemID="{5C179425-D936-4FBF-8581-319F3267B3B7}"/>
</file>

<file path=customXml/itemProps3.xml><?xml version="1.0" encoding="utf-8"?>
<ds:datastoreItem xmlns:ds="http://schemas.openxmlformats.org/officeDocument/2006/customXml" ds:itemID="{22261D27-22FD-4267-8A21-DE645AF4A45E}"/>
</file>

<file path=customXml/itemProps4.xml><?xml version="1.0" encoding="utf-8"?>
<ds:datastoreItem xmlns:ds="http://schemas.openxmlformats.org/officeDocument/2006/customXml" ds:itemID="{5BCD3174-76C2-4674-8A42-BCB400344FCD}"/>
</file>

<file path=docProps/app.xml><?xml version="1.0" encoding="utf-8"?>
<Properties xmlns="http://schemas.openxmlformats.org/officeDocument/2006/extended-properties" xmlns:vt="http://schemas.openxmlformats.org/officeDocument/2006/docPropsVTypes">
  <Template>Normal</Template>
  <TotalTime>0</TotalTime>
  <Pages>1</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13980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Alaa Mohamad Amawi</cp:lastModifiedBy>
  <cp:revision>3</cp:revision>
  <cp:lastPrinted>2016-12-01T06:39:00Z</cp:lastPrinted>
  <dcterms:created xsi:type="dcterms:W3CDTF">2018-09-21T07:57:00Z</dcterms:created>
  <dcterms:modified xsi:type="dcterms:W3CDTF">2018-09-21T07:57:00Z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