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757" w:rsidRPr="00250051" w:rsidRDefault="004B3757" w:rsidP="004B3757">
      <w:pPr>
        <w:rPr>
          <w:b/>
          <w:bCs/>
          <w:sz w:val="32"/>
          <w:szCs w:val="32"/>
          <w:u w:val="single"/>
          <w:rtl/>
        </w:rPr>
      </w:pPr>
      <w:r w:rsidRPr="00250051">
        <w:rPr>
          <w:rFonts w:hint="cs"/>
          <w:b/>
          <w:bCs/>
          <w:sz w:val="32"/>
          <w:szCs w:val="32"/>
          <w:u w:val="single"/>
          <w:rtl/>
        </w:rPr>
        <w:t>الانجازات المتحققة خلال عام التقرير:</w:t>
      </w:r>
    </w:p>
    <w:p w:rsidR="004B3757" w:rsidRPr="00250051" w:rsidRDefault="004B3757" w:rsidP="004B3757">
      <w:pPr>
        <w:rPr>
          <w:b/>
          <w:bCs/>
          <w:sz w:val="32"/>
          <w:szCs w:val="32"/>
          <w:u w:val="single"/>
          <w:rtl/>
        </w:rPr>
      </w:pPr>
    </w:p>
    <w:p w:rsidR="004B3757" w:rsidRDefault="004B3757" w:rsidP="004B3757">
      <w:pPr>
        <w:rPr>
          <w:b/>
          <w:bCs/>
          <w:sz w:val="28"/>
          <w:szCs w:val="28"/>
          <w:rtl/>
        </w:rPr>
      </w:pPr>
    </w:p>
    <w:p w:rsidR="004B3757" w:rsidRDefault="004B3757" w:rsidP="004B375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</w:p>
    <w:p w:rsidR="004B3757" w:rsidRDefault="004B3757" w:rsidP="004B375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</w:p>
    <w:p w:rsidR="004B3757" w:rsidRDefault="004B3757" w:rsidP="004B375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</w:p>
    <w:p w:rsidR="004B3757" w:rsidRDefault="004B3757" w:rsidP="004B375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</w:p>
    <w:p w:rsidR="004B3757" w:rsidRDefault="004B3757" w:rsidP="004B375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</w:p>
    <w:p w:rsidR="004B3757" w:rsidRDefault="004B3757" w:rsidP="004B375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</w:p>
    <w:p w:rsidR="004B3757" w:rsidRDefault="004B3757" w:rsidP="004B375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</w:p>
    <w:p w:rsidR="004B3757" w:rsidRDefault="004B3757" w:rsidP="004B375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</w:p>
    <w:p w:rsidR="004B3757" w:rsidRDefault="004B3757">
      <w:pPr>
        <w:rPr>
          <w:rtl/>
        </w:rPr>
      </w:pPr>
    </w:p>
    <w:p w:rsidR="004B3757" w:rsidRDefault="004B3757">
      <w:pPr>
        <w:rPr>
          <w:rtl/>
        </w:rPr>
      </w:pPr>
    </w:p>
    <w:p w:rsidR="004B3757" w:rsidRDefault="004B3757">
      <w:pPr>
        <w:rPr>
          <w:rtl/>
        </w:rPr>
      </w:pPr>
    </w:p>
    <w:p w:rsidR="004B3757" w:rsidRDefault="004B3757">
      <w:pPr>
        <w:bidi w:val="0"/>
        <w:jc w:val="center"/>
        <w:rPr>
          <w:rtl/>
        </w:rPr>
      </w:pPr>
      <w:r>
        <w:rPr>
          <w:rtl/>
        </w:rPr>
        <w:br w:type="page"/>
      </w:r>
    </w:p>
    <w:p w:rsidR="004B3757" w:rsidRPr="00DD6739" w:rsidRDefault="004B3757" w:rsidP="004B3757">
      <w:pPr>
        <w:rPr>
          <w:b/>
          <w:bCs/>
          <w:u w:val="single"/>
          <w:rtl/>
        </w:rPr>
      </w:pPr>
      <w:r w:rsidRPr="00DD6739">
        <w:rPr>
          <w:rFonts w:hint="cs"/>
          <w:b/>
          <w:bCs/>
          <w:u w:val="single"/>
          <w:rtl/>
        </w:rPr>
        <w:lastRenderedPageBreak/>
        <w:t>المعوقات التي واجهتها الج</w:t>
      </w:r>
      <w:r w:rsidR="00A7701C">
        <w:rPr>
          <w:rFonts w:hint="cs"/>
          <w:b/>
          <w:bCs/>
          <w:u w:val="single"/>
          <w:rtl/>
        </w:rPr>
        <w:t>هة والمقترحات المناسبة لتجاوزها:</w:t>
      </w:r>
    </w:p>
    <w:p w:rsidR="004B3757" w:rsidRDefault="004B3757" w:rsidP="004B3757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4B3757" w:rsidTr="001276B7">
        <w:trPr>
          <w:trHeight w:val="495"/>
        </w:trPr>
        <w:tc>
          <w:tcPr>
            <w:tcW w:w="6826" w:type="dxa"/>
            <w:vAlign w:val="center"/>
          </w:tcPr>
          <w:p w:rsidR="004B3757" w:rsidRDefault="004B3757" w:rsidP="001276B7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vAlign w:val="center"/>
          </w:tcPr>
          <w:p w:rsidR="004B3757" w:rsidRDefault="004B3757" w:rsidP="001276B7">
            <w:pPr>
              <w:jc w:val="center"/>
            </w:pPr>
            <w:bookmarkStart w:id="0" w:name="_GoBack"/>
            <w:bookmarkEnd w:id="0"/>
            <w:r w:rsidRPr="00F359A7"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4B3757" w:rsidTr="00172A0C"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4B3757" w:rsidTr="00172A0C"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4B3757" w:rsidTr="00172A0C"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4B3757" w:rsidTr="00172A0C"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4B3757" w:rsidTr="00172A0C"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4B3757" w:rsidTr="00172A0C"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4B3757" w:rsidTr="00172A0C"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4B3757" w:rsidTr="00172A0C"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4B3757" w:rsidRDefault="004B3757" w:rsidP="00172A0C">
            <w:pPr>
              <w:rPr>
                <w:rtl/>
              </w:rPr>
            </w:pPr>
          </w:p>
          <w:p w:rsidR="004B3757" w:rsidRDefault="004B3757" w:rsidP="00172A0C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4B3757" w:rsidRDefault="004B3757"/>
    <w:sectPr w:rsidR="004B3757" w:rsidSect="004B3757">
      <w:pgSz w:w="16838" w:h="11906" w:orient="landscape"/>
      <w:pgMar w:top="1800" w:right="1440" w:bottom="1800" w:left="1440" w:header="708" w:footer="708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6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3757"/>
    <w:rsid w:val="001276B7"/>
    <w:rsid w:val="00196A9D"/>
    <w:rsid w:val="00285610"/>
    <w:rsid w:val="002C16E4"/>
    <w:rsid w:val="003024DF"/>
    <w:rsid w:val="004B3757"/>
    <w:rsid w:val="0054461E"/>
    <w:rsid w:val="005D2A2F"/>
    <w:rsid w:val="005E745B"/>
    <w:rsid w:val="00607636"/>
    <w:rsid w:val="006100F1"/>
    <w:rsid w:val="006C7BA7"/>
    <w:rsid w:val="006E2D14"/>
    <w:rsid w:val="00A270AA"/>
    <w:rsid w:val="00A7701C"/>
    <w:rsid w:val="00A9026B"/>
    <w:rsid w:val="00C47DF3"/>
    <w:rsid w:val="00FC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787518-2050-4C37-A910-2811E389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abic Transparent"/>
        <w:sz w:val="32"/>
        <w:szCs w:val="3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757"/>
    <w:pPr>
      <w:bidi/>
      <w:jc w:val="left"/>
    </w:pPr>
    <w:rPr>
      <w:rFonts w:eastAsia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4B3757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4B3757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B3757"/>
    <w:rPr>
      <w:rFonts w:eastAsia="Times New Roman" w:cs="Times New Roman"/>
      <w:b/>
      <w:bCs/>
      <w:lang w:eastAsia="ar-SA"/>
    </w:rPr>
  </w:style>
  <w:style w:type="character" w:customStyle="1" w:styleId="3Char">
    <w:name w:val="عنوان 3 Char"/>
    <w:basedOn w:val="a0"/>
    <w:link w:val="3"/>
    <w:rsid w:val="004B3757"/>
    <w:rPr>
      <w:rFonts w:eastAsia="Times New Roman" w:cs="Times New Roman"/>
      <w:b/>
      <w:bCs/>
      <w:sz w:val="28"/>
      <w:szCs w:val="28"/>
      <w:lang w:eastAsia="ar-SA"/>
    </w:rPr>
  </w:style>
  <w:style w:type="paragraph" w:styleId="a3">
    <w:name w:val="caption"/>
    <w:basedOn w:val="a"/>
    <w:next w:val="a"/>
    <w:qFormat/>
    <w:rsid w:val="004B3757"/>
    <w:pPr>
      <w:jc w:val="center"/>
    </w:pPr>
    <w:rPr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A002F6B-5D1B-4A9A-995B-44BA0E76CB13}"/>
</file>

<file path=customXml/itemProps2.xml><?xml version="1.0" encoding="utf-8"?>
<ds:datastoreItem xmlns:ds="http://schemas.openxmlformats.org/officeDocument/2006/customXml" ds:itemID="{72E46AC8-9353-498E-A444-53C73A932C59}"/>
</file>

<file path=customXml/itemProps3.xml><?xml version="1.0" encoding="utf-8"?>
<ds:datastoreItem xmlns:ds="http://schemas.openxmlformats.org/officeDocument/2006/customXml" ds:itemID="{A9472A3B-230C-427C-8F21-D0D05B4455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aqadayyab</dc:creator>
  <cp:keywords/>
  <dc:description/>
  <cp:lastModifiedBy>Abdulrahman Ahmed Al-qadayyab</cp:lastModifiedBy>
  <cp:revision>3</cp:revision>
  <dcterms:created xsi:type="dcterms:W3CDTF">2013-04-22T12:52:00Z</dcterms:created>
  <dcterms:modified xsi:type="dcterms:W3CDTF">2016-04-25T06:22:00Z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